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D669C" w14:textId="46550DD5"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731050">
        <w:rPr>
          <w:rFonts w:ascii="Arial" w:eastAsia="Arial Unicode MS" w:hAnsi="Arial" w:cs="Arial"/>
          <w:b/>
          <w:bCs/>
          <w:sz w:val="24"/>
        </w:rPr>
        <w:t>7</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DC4178">
        <w:rPr>
          <w:rFonts w:ascii="Arial" w:eastAsia="Arial Unicode MS" w:hAnsi="Arial" w:cs="Arial"/>
          <w:b/>
          <w:bCs/>
          <w:i/>
          <w:sz w:val="28"/>
        </w:rPr>
        <w:t>7234</w:t>
      </w:r>
    </w:p>
    <w:p w14:paraId="32864C7C" w14:textId="77777777" w:rsidR="00A24F28" w:rsidRPr="00927C1B" w:rsidRDefault="00731050"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003F17CD" w:rsidRPr="003F17CD">
        <w:rPr>
          <w:rFonts w:ascii="Arial" w:eastAsia="Arial Unicode MS" w:hAnsi="Arial" w:cs="Arial"/>
          <w:b/>
          <w:bCs/>
          <w:sz w:val="24"/>
        </w:rPr>
        <w:t xml:space="preserve">, </w:t>
      </w:r>
      <w:r>
        <w:rPr>
          <w:rFonts w:ascii="Arial" w:eastAsia="Arial Unicode MS" w:hAnsi="Arial" w:cs="Arial"/>
          <w:b/>
          <w:bCs/>
          <w:sz w:val="24"/>
        </w:rPr>
        <w:t>May 22</w:t>
      </w:r>
      <w:r w:rsidR="003F17CD" w:rsidRPr="003F17CD">
        <w:rPr>
          <w:rFonts w:ascii="Arial" w:eastAsia="Arial Unicode MS" w:hAnsi="Arial" w:cs="Arial"/>
          <w:b/>
          <w:bCs/>
          <w:sz w:val="24"/>
        </w:rPr>
        <w:t xml:space="preserve"> – </w:t>
      </w:r>
      <w:r>
        <w:rPr>
          <w:rFonts w:ascii="Arial" w:eastAsia="Arial Unicode MS" w:hAnsi="Arial" w:cs="Arial"/>
          <w:b/>
          <w:bCs/>
          <w:sz w:val="24"/>
        </w:rPr>
        <w:t>26</w:t>
      </w:r>
      <w:r w:rsidR="003F17CD" w:rsidRPr="003F17CD">
        <w:rPr>
          <w:rFonts w:ascii="Arial" w:eastAsia="Arial Unicode MS" w:hAnsi="Arial" w:cs="Arial"/>
          <w:b/>
          <w:bCs/>
          <w:sz w:val="24"/>
        </w:rPr>
        <w:t>,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6530F468" w14:textId="77777777" w:rsidR="00A24F28" w:rsidRPr="00880B08" w:rsidRDefault="00A24F28" w:rsidP="00A24F28">
      <w:pPr>
        <w:rPr>
          <w:rFonts w:ascii="Arial" w:hAnsi="Arial" w:cs="Arial"/>
        </w:rPr>
      </w:pPr>
    </w:p>
    <w:p w14:paraId="221D1EF0" w14:textId="674B3F16"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72840">
        <w:rPr>
          <w:rFonts w:ascii="Arial" w:hAnsi="Arial" w:cs="Arial"/>
          <w:b/>
        </w:rPr>
        <w:t xml:space="preserve">, </w:t>
      </w:r>
      <w:r w:rsidR="00B72840" w:rsidRPr="00DC4178">
        <w:rPr>
          <w:rFonts w:ascii="Arial" w:hAnsi="Arial" w:cs="Arial"/>
          <w:b/>
        </w:rPr>
        <w:t>Thales</w:t>
      </w:r>
    </w:p>
    <w:p w14:paraId="523898E8"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A2BEE">
        <w:rPr>
          <w:rFonts w:ascii="Arial" w:hAnsi="Arial" w:cs="Arial"/>
          <w:b/>
        </w:rPr>
        <w:t xml:space="preserve">Discussion on the issue of </w:t>
      </w:r>
      <w:r w:rsidR="00CA2BEE" w:rsidRPr="00CA2BEE">
        <w:rPr>
          <w:rFonts w:ascii="Arial" w:hAnsi="Arial" w:cs="Arial"/>
          <w:b/>
        </w:rPr>
        <w:t>Network Verified UE Location for NTN</w:t>
      </w:r>
    </w:p>
    <w:p w14:paraId="604ECD34"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CA2BEE">
        <w:rPr>
          <w:rFonts w:ascii="Arial" w:hAnsi="Arial" w:cs="Arial"/>
          <w:b/>
        </w:rPr>
        <w:t>Discussion</w:t>
      </w:r>
    </w:p>
    <w:p w14:paraId="4A232453"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A2BEE">
        <w:rPr>
          <w:rFonts w:ascii="Arial" w:hAnsi="Arial" w:cs="Arial"/>
          <w:b/>
        </w:rPr>
        <w:t>8.11</w:t>
      </w:r>
    </w:p>
    <w:p w14:paraId="4135553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2BEE" w:rsidRPr="00CA2BEE">
        <w:rPr>
          <w:rFonts w:ascii="Arial" w:hAnsi="Arial" w:cs="Arial"/>
          <w:b/>
        </w:rPr>
        <w:t>5GSAT_ARCH</w:t>
      </w:r>
      <w:r w:rsidR="00E2205A" w:rsidRPr="00D035A6">
        <w:rPr>
          <w:rFonts w:ascii="Arial" w:hAnsi="Arial" w:cs="Arial"/>
          <w:b/>
        </w:rPr>
        <w:t xml:space="preserve"> / </w:t>
      </w:r>
      <w:r w:rsidR="00E2205A" w:rsidRPr="007C156F">
        <w:rPr>
          <w:rFonts w:ascii="Arial" w:hAnsi="Arial" w:cs="Arial"/>
          <w:b/>
        </w:rPr>
        <w:t>Rel-</w:t>
      </w:r>
      <w:r w:rsidR="00CA2BEE" w:rsidRPr="007C156F">
        <w:rPr>
          <w:rFonts w:ascii="Arial" w:hAnsi="Arial" w:cs="Arial"/>
          <w:b/>
        </w:rPr>
        <w:t>17</w:t>
      </w:r>
    </w:p>
    <w:p w14:paraId="36135A14" w14:textId="7D2D384A" w:rsidR="00EF48DB" w:rsidRPr="00927C1B" w:rsidRDefault="00A24F28" w:rsidP="00FF5126">
      <w:pPr>
        <w:jc w:val="both"/>
        <w:rPr>
          <w:rFonts w:ascii="Arial" w:hAnsi="Arial" w:cs="Arial"/>
          <w:i/>
        </w:rPr>
      </w:pPr>
      <w:r w:rsidRPr="009B46B1">
        <w:rPr>
          <w:rFonts w:ascii="Arial" w:hAnsi="Arial" w:cs="Arial"/>
          <w:i/>
        </w:rPr>
        <w:t xml:space="preserve">Abstract: </w:t>
      </w:r>
      <w:r w:rsidR="00FF5126" w:rsidRPr="009B46B1">
        <w:rPr>
          <w:rFonts w:ascii="Arial" w:hAnsi="Arial" w:cs="Arial"/>
          <w:i/>
        </w:rPr>
        <w:t>Discuss the issue of network verified UE location for NTN.</w:t>
      </w:r>
    </w:p>
    <w:p w14:paraId="1F737A19" w14:textId="77777777" w:rsidR="00A93620" w:rsidRDefault="00B3593E" w:rsidP="00B3593E">
      <w:pPr>
        <w:pStyle w:val="Heading1"/>
      </w:pPr>
      <w:r w:rsidRPr="00927C1B">
        <w:t xml:space="preserve">1. </w:t>
      </w:r>
      <w:r w:rsidR="00B4739E">
        <w:t>Introduction</w:t>
      </w:r>
    </w:p>
    <w:p w14:paraId="2BFBBA70" w14:textId="1A1FA5FC" w:rsidR="007C156F" w:rsidRDefault="007C156F" w:rsidP="007C156F">
      <w:pPr>
        <w:pStyle w:val="Heading2"/>
      </w:pPr>
      <w:r w:rsidRPr="007C156F">
        <w:rPr>
          <w:rFonts w:hint="eastAsia"/>
        </w:rPr>
        <w:t>1</w:t>
      </w:r>
      <w:r w:rsidRPr="007C156F">
        <w:t>.1. Overview</w:t>
      </w:r>
      <w:bookmarkStart w:id="0" w:name="_GoBack"/>
      <w:bookmarkEnd w:id="0"/>
    </w:p>
    <w:p w14:paraId="102A518A" w14:textId="76687678" w:rsidR="007C156F" w:rsidRDefault="007C156F" w:rsidP="007C156F">
      <w:r>
        <w:t>Location verification is used by the CN to determine whether a UE using satellite access is permitted to access a PLMN in its given location. The additional location verification is required because the cell size from a satellite can be large and span boarders.</w:t>
      </w:r>
    </w:p>
    <w:p w14:paraId="2095C68B" w14:textId="760C2B8B" w:rsidR="007C156F" w:rsidRPr="007C156F" w:rsidRDefault="007C156F" w:rsidP="001E5594">
      <w:r>
        <w:t>The UE location verification is used by EPS for and 5GS for the satellite access each system supports respectively, and is used in Rel-17 and Rel-18.</w:t>
      </w:r>
    </w:p>
    <w:p w14:paraId="244DB43C" w14:textId="7A32E3CE" w:rsidR="000F75EF" w:rsidRPr="000F75EF" w:rsidRDefault="000F75EF" w:rsidP="000F75EF">
      <w:pPr>
        <w:pStyle w:val="Heading2"/>
      </w:pPr>
      <w:r w:rsidRPr="000F75EF">
        <w:rPr>
          <w:rFonts w:hint="eastAsia"/>
        </w:rPr>
        <w:t>1</w:t>
      </w:r>
      <w:r w:rsidRPr="000F75EF">
        <w:t>.</w:t>
      </w:r>
      <w:r w:rsidR="007C156F">
        <w:t>2</w:t>
      </w:r>
      <w:r w:rsidRPr="000F75EF">
        <w:t>. SA2</w:t>
      </w:r>
      <w:r w:rsidR="007C156F">
        <w:t xml:space="preserve"> Status</w:t>
      </w:r>
    </w:p>
    <w:p w14:paraId="2C1FD9D7" w14:textId="77777777" w:rsidR="002C6C59" w:rsidRDefault="005F6D1E" w:rsidP="005F6D1E">
      <w:pPr>
        <w:rPr>
          <w:lang w:val="en-US" w:eastAsia="zh-CN"/>
        </w:rPr>
      </w:pPr>
      <w:proofErr w:type="gramStart"/>
      <w:r>
        <w:t>An</w:t>
      </w:r>
      <w:proofErr w:type="gramEnd"/>
      <w:r>
        <w:t xml:space="preserve"> LS (see </w:t>
      </w:r>
      <w:r w:rsidRPr="005F6D1E">
        <w:t>S2-2210193 / R2-2211044</w:t>
      </w:r>
      <w:r>
        <w:t xml:space="preserve">) from RAN2 was sent to SA2 </w:t>
      </w:r>
      <w:r>
        <w:rPr>
          <w:lang w:val="en-US" w:eastAsia="zh-CN"/>
        </w:rPr>
        <w:t>to ask whether there is any constraint on the latency of the verification procedure, and whether can the verification procedure be run independently from the targeted services</w:t>
      </w:r>
      <w:r w:rsidRPr="002C6C59">
        <w:rPr>
          <w:rFonts w:hint="eastAsia"/>
        </w:rPr>
        <w:t>.</w:t>
      </w:r>
      <w:r w:rsidR="002C6C59">
        <w:t xml:space="preserve"> </w:t>
      </w:r>
      <w:r w:rsidR="002C6C59" w:rsidRPr="002C6C59">
        <w:rPr>
          <w:rFonts w:hint="eastAsia"/>
        </w:rPr>
        <w:t>T</w:t>
      </w:r>
      <w:r w:rsidR="002C6C59" w:rsidRPr="002C6C59">
        <w:t>he</w:t>
      </w:r>
      <w:r w:rsidRPr="002C6C59">
        <w:t xml:space="preserve"> LS </w:t>
      </w:r>
      <w:r w:rsidR="002C6C59" w:rsidRPr="002C6C59">
        <w:t>response</w:t>
      </w:r>
      <w:r>
        <w:rPr>
          <w:lang w:val="en-US" w:eastAsia="zh-CN"/>
        </w:rPr>
        <w:t xml:space="preserve"> (</w:t>
      </w:r>
      <w:r w:rsidRPr="005F6D1E">
        <w:rPr>
          <w:lang w:val="en-US" w:eastAsia="zh-CN"/>
        </w:rPr>
        <w:t>S2-2211199</w:t>
      </w:r>
      <w:r>
        <w:rPr>
          <w:lang w:val="en-US" w:eastAsia="zh-CN"/>
        </w:rPr>
        <w:t xml:space="preserve">) </w:t>
      </w:r>
      <w:r w:rsidRPr="005F6D1E">
        <w:rPr>
          <w:lang w:val="en-US" w:eastAsia="zh-CN"/>
        </w:rPr>
        <w:t xml:space="preserve">was </w:t>
      </w:r>
      <w:r>
        <w:rPr>
          <w:lang w:val="en-US" w:eastAsia="zh-CN"/>
        </w:rPr>
        <w:t>sent out</w:t>
      </w:r>
      <w:r w:rsidRPr="005F6D1E">
        <w:rPr>
          <w:lang w:val="en-US" w:eastAsia="zh-CN"/>
        </w:rPr>
        <w:t xml:space="preserve"> by </w:t>
      </w:r>
      <w:r w:rsidRPr="00A5480D">
        <w:rPr>
          <w:highlight w:val="yellow"/>
          <w:lang w:val="en-US" w:eastAsia="zh-CN"/>
        </w:rPr>
        <w:t xml:space="preserve">SA2 </w:t>
      </w:r>
      <w:r w:rsidR="002C6C59" w:rsidRPr="00A5480D">
        <w:rPr>
          <w:highlight w:val="yellow"/>
          <w:lang w:val="en-US" w:eastAsia="zh-CN"/>
        </w:rPr>
        <w:t>which describes that the location verification is started after an initiating NAS procedure has been completed and would then run in parallel with any other UE related activity</w:t>
      </w:r>
      <w:r w:rsidR="002C6C59" w:rsidRPr="002C6C59">
        <w:rPr>
          <w:lang w:val="en-US" w:eastAsia="zh-CN"/>
        </w:rPr>
        <w:t>.</w:t>
      </w:r>
    </w:p>
    <w:p w14:paraId="5CF4CEE4" w14:textId="77777777" w:rsidR="005F6D1E" w:rsidRPr="005F6D1E" w:rsidRDefault="002C6C59" w:rsidP="005F6D1E">
      <w:pPr>
        <w:rPr>
          <w:lang w:val="en-US" w:eastAsia="zh-CN"/>
        </w:rPr>
      </w:pPr>
      <w:r>
        <w:rPr>
          <w:lang w:val="en-US" w:eastAsia="zh-CN"/>
        </w:rPr>
        <w:t xml:space="preserve">The LS response </w:t>
      </w:r>
      <w:r w:rsidR="005F6D1E" w:rsidRPr="005F6D1E">
        <w:rPr>
          <w:lang w:val="en-US" w:eastAsia="zh-CN"/>
        </w:rPr>
        <w:t>is copied as follows:</w:t>
      </w:r>
    </w:p>
    <w:tbl>
      <w:tblPr>
        <w:tblStyle w:val="TableGrid"/>
        <w:tblW w:w="0" w:type="auto"/>
        <w:tblLook w:val="04A0" w:firstRow="1" w:lastRow="0" w:firstColumn="1" w:lastColumn="0" w:noHBand="0" w:noVBand="1"/>
      </w:tblPr>
      <w:tblGrid>
        <w:gridCol w:w="9628"/>
      </w:tblGrid>
      <w:tr w:rsidR="005F6D1E" w14:paraId="3A17444C" w14:textId="77777777" w:rsidTr="005F6D1E">
        <w:tc>
          <w:tcPr>
            <w:tcW w:w="9631" w:type="dxa"/>
            <w:tcBorders>
              <w:top w:val="single" w:sz="4" w:space="0" w:color="auto"/>
              <w:left w:val="single" w:sz="4" w:space="0" w:color="auto"/>
              <w:bottom w:val="single" w:sz="4" w:space="0" w:color="auto"/>
              <w:right w:val="single" w:sz="4" w:space="0" w:color="auto"/>
            </w:tcBorders>
            <w:hideMark/>
          </w:tcPr>
          <w:p w14:paraId="36B1ED1A" w14:textId="77777777" w:rsidR="005F6D1E" w:rsidRDefault="005F6D1E">
            <w:pPr>
              <w:rPr>
                <w:rFonts w:eastAsia="Times New Roman"/>
                <w:lang w:val="en-US" w:eastAsia="zh-CN"/>
              </w:rPr>
            </w:pPr>
            <w:r>
              <w:rPr>
                <w:lang w:val="en-US" w:eastAsia="zh-CN"/>
              </w:rPr>
              <w:t>SA2 thanks RAN2 for their LS on Latency impact for NTN verified UE location. SA2 has the following answers to the 2 questions from RAN2.</w:t>
            </w:r>
          </w:p>
          <w:p w14:paraId="62E1C3FA" w14:textId="77777777" w:rsidR="005F6D1E" w:rsidRPr="002C6C59" w:rsidRDefault="002C6C59">
            <w:pPr>
              <w:rPr>
                <w:rFonts w:eastAsiaTheme="minorEastAsia"/>
                <w:lang w:val="en-US" w:eastAsia="zh-CN"/>
              </w:rPr>
            </w:pPr>
            <w:r w:rsidRPr="002C6C59">
              <w:rPr>
                <w:lang w:val="en-US" w:eastAsia="zh-CN"/>
              </w:rPr>
              <w:t>…</w:t>
            </w:r>
          </w:p>
          <w:p w14:paraId="0A283D3E" w14:textId="77777777" w:rsidR="005F6D1E" w:rsidRDefault="005F6D1E">
            <w:pPr>
              <w:rPr>
                <w:rFonts w:eastAsia="Times New Roman"/>
                <w:b/>
                <w:lang w:val="en-US" w:eastAsia="zh-CN"/>
              </w:rPr>
            </w:pPr>
            <w:r>
              <w:rPr>
                <w:b/>
                <w:lang w:val="en-US" w:eastAsia="zh-CN"/>
              </w:rPr>
              <w:t>Q2</w:t>
            </w:r>
            <w:r>
              <w:rPr>
                <w:b/>
                <w:lang w:val="en-US" w:eastAsia="zh-CN"/>
              </w:rPr>
              <w:tab/>
              <w:t>Can the verification procedure be run independently from the targeted services (e.g. in parallel to prevent any set-up delay)? If not, what is the estimate of set-up delay?</w:t>
            </w:r>
          </w:p>
          <w:p w14:paraId="44C22AD2" w14:textId="77777777" w:rsidR="005F6D1E" w:rsidRDefault="005F6D1E">
            <w:pPr>
              <w:rPr>
                <w:b/>
                <w:lang w:val="en-US" w:eastAsia="zh-CN"/>
              </w:rPr>
            </w:pPr>
            <w:r>
              <w:rPr>
                <w:b/>
                <w:lang w:val="en-US" w:eastAsia="zh-CN"/>
              </w:rPr>
              <w:t>Answer:</w:t>
            </w:r>
          </w:p>
          <w:p w14:paraId="67F19613" w14:textId="77777777" w:rsidR="005F6D1E" w:rsidRDefault="005F6D1E">
            <w:pPr>
              <w:rPr>
                <w:lang w:val="en-US" w:eastAsia="zh-CN"/>
              </w:rPr>
            </w:pPr>
            <w:r>
              <w:rPr>
                <w:highlight w:val="yellow"/>
                <w:lang w:val="en-US" w:eastAsia="zh-CN"/>
              </w:rPr>
              <w:t>As indicated above, location verification is started after an initiating NAS procedure has been completed and would then run in parallel with any other UE related activity.</w:t>
            </w:r>
            <w:r>
              <w:rPr>
                <w:lang w:val="en-US" w:eastAsia="zh-CN"/>
              </w:rPr>
              <w:t xml:space="preserve"> SA2 is not aware of any constraint at a 5GC level that might impede or delay the location verification once started. </w:t>
            </w:r>
          </w:p>
        </w:tc>
      </w:tr>
    </w:tbl>
    <w:p w14:paraId="29A3F8F1" w14:textId="77777777" w:rsidR="005F6D1E" w:rsidRDefault="005F6D1E" w:rsidP="00294B58">
      <w:pPr>
        <w:rPr>
          <w:rFonts w:eastAsia="MS Mincho"/>
          <w:lang w:val="en-US"/>
        </w:rPr>
      </w:pPr>
    </w:p>
    <w:p w14:paraId="23FCFAD0" w14:textId="5A595559" w:rsidR="000F75EF" w:rsidRPr="000F75EF" w:rsidRDefault="000F75EF" w:rsidP="000F75EF">
      <w:pPr>
        <w:pStyle w:val="Heading2"/>
      </w:pPr>
      <w:r w:rsidRPr="000F75EF">
        <w:rPr>
          <w:rFonts w:hint="eastAsia"/>
        </w:rPr>
        <w:t>1</w:t>
      </w:r>
      <w:r w:rsidRPr="000F75EF">
        <w:t>.</w:t>
      </w:r>
      <w:r w:rsidR="007C156F">
        <w:t>3</w:t>
      </w:r>
      <w:r w:rsidRPr="000F75EF">
        <w:t xml:space="preserve">. </w:t>
      </w:r>
      <w:r>
        <w:t>RAN3</w:t>
      </w:r>
      <w:r w:rsidR="007C156F">
        <w:t xml:space="preserve"> Status</w:t>
      </w:r>
    </w:p>
    <w:p w14:paraId="31B0ACE6" w14:textId="1EFBBB81" w:rsidR="0080186A" w:rsidRDefault="0080186A" w:rsidP="0080186A">
      <w:pPr>
        <w:rPr>
          <w:lang w:val="en-US"/>
        </w:rPr>
      </w:pPr>
      <w:r>
        <w:rPr>
          <w:rFonts w:eastAsiaTheme="minorEastAsia"/>
          <w:lang w:eastAsia="zh-CN"/>
        </w:rPr>
        <w:t xml:space="preserve">RAN3 </w:t>
      </w:r>
      <w:r w:rsidR="002C7F7A">
        <w:rPr>
          <w:rFonts w:eastAsiaTheme="minorEastAsia"/>
          <w:lang w:eastAsia="zh-CN"/>
        </w:rPr>
        <w:t>discussed</w:t>
      </w:r>
      <w:r>
        <w:rPr>
          <w:rFonts w:eastAsiaTheme="minorEastAsia"/>
          <w:lang w:eastAsia="zh-CN"/>
        </w:rPr>
        <w:t xml:space="preserve"> the issue of </w:t>
      </w:r>
      <w:r>
        <w:rPr>
          <w:lang w:val="en-US" w:eastAsia="zh-CN"/>
        </w:rPr>
        <w:t xml:space="preserve">whether the verification procedure could be run independently from the targeted services. </w:t>
      </w:r>
      <w:r>
        <w:rPr>
          <w:lang w:val="en-US"/>
        </w:rPr>
        <w:t xml:space="preserve">The observations are summarized as below and </w:t>
      </w:r>
      <w:r w:rsidRPr="00A5480D">
        <w:rPr>
          <w:lang w:val="en-US" w:eastAsia="zh-CN"/>
        </w:rPr>
        <w:t>detailed information of the discussion can be found in R3-</w:t>
      </w:r>
      <w:r w:rsidRPr="00A5480D">
        <w:rPr>
          <w:lang w:val="en-US"/>
        </w:rPr>
        <w:t>231893</w:t>
      </w:r>
      <w:r>
        <w:rPr>
          <w:lang w:val="en-US"/>
        </w:rPr>
        <w:t>:</w:t>
      </w:r>
    </w:p>
    <w:p w14:paraId="61E5B8C9" w14:textId="77777777" w:rsidR="0080186A" w:rsidRDefault="0080186A" w:rsidP="0080186A">
      <w:pPr>
        <w:pStyle w:val="ListParagraph"/>
        <w:numPr>
          <w:ilvl w:val="0"/>
          <w:numId w:val="21"/>
        </w:numPr>
        <w:rPr>
          <w:lang w:eastAsia="zh-CN"/>
        </w:rPr>
      </w:pPr>
      <w:r w:rsidRPr="0024211E">
        <w:rPr>
          <w:lang w:val="en-US"/>
        </w:rPr>
        <w:t xml:space="preserve">According to the discussion paper R3-231421, </w:t>
      </w:r>
      <w:r>
        <w:rPr>
          <w:lang w:eastAsia="zh-CN"/>
        </w:rPr>
        <w:t xml:space="preserve">it has observed that at initial network attach by the UE, </w:t>
      </w:r>
      <w:r w:rsidRPr="00460C47">
        <w:rPr>
          <w:highlight w:val="cyan"/>
          <w:lang w:eastAsia="zh-CN"/>
        </w:rPr>
        <w:t>no services can be provided to the NTN UE until its location has been verified by the AMF</w:t>
      </w:r>
      <w:r>
        <w:rPr>
          <w:lang w:eastAsia="zh-CN"/>
        </w:rPr>
        <w:t xml:space="preserve">. </w:t>
      </w:r>
    </w:p>
    <w:p w14:paraId="44EEF0EE" w14:textId="77777777" w:rsidR="0080186A" w:rsidRPr="0024211E" w:rsidRDefault="0080186A" w:rsidP="0080186A">
      <w:pPr>
        <w:pStyle w:val="ListParagraph"/>
        <w:numPr>
          <w:ilvl w:val="0"/>
          <w:numId w:val="21"/>
        </w:numPr>
        <w:rPr>
          <w:color w:val="auto"/>
          <w:lang w:val="en-US" w:eastAsia="zh-CN"/>
        </w:rPr>
      </w:pPr>
      <w:r>
        <w:rPr>
          <w:lang w:eastAsia="zh-CN"/>
        </w:rPr>
        <w:lastRenderedPageBreak/>
        <w:t xml:space="preserve">Furthermore, according to the discussion paper </w:t>
      </w:r>
      <w:r w:rsidRPr="0024211E">
        <w:rPr>
          <w:lang w:eastAsia="zh-CN"/>
        </w:rPr>
        <w:t>R3-231759</w:t>
      </w:r>
      <w:r>
        <w:rPr>
          <w:lang w:eastAsia="zh-CN"/>
        </w:rPr>
        <w:t xml:space="preserve">, two issues were raised for allowing the verification procedure to be run in parallel with </w:t>
      </w:r>
      <w:proofErr w:type="gramStart"/>
      <w:r>
        <w:rPr>
          <w:lang w:eastAsia="zh-CN"/>
        </w:rPr>
        <w:t>the some</w:t>
      </w:r>
      <w:proofErr w:type="gramEnd"/>
      <w:r>
        <w:rPr>
          <w:lang w:eastAsia="zh-CN"/>
        </w:rPr>
        <w:t xml:space="preserve"> services; which are </w:t>
      </w:r>
      <w:r w:rsidRPr="00460C47">
        <w:rPr>
          <w:highlight w:val="cyan"/>
          <w:lang w:eastAsia="zh-CN"/>
        </w:rPr>
        <w:t>1) UE may be engaged in illegal activities and 2) UE may escape the verification</w:t>
      </w:r>
      <w:r>
        <w:rPr>
          <w:lang w:eastAsia="zh-CN"/>
        </w:rPr>
        <w:t>.</w:t>
      </w:r>
    </w:p>
    <w:p w14:paraId="1D9DA23F" w14:textId="77777777" w:rsidR="0080186A" w:rsidRDefault="0080186A" w:rsidP="0080186A">
      <w:pPr>
        <w:rPr>
          <w:rFonts w:eastAsiaTheme="minorEastAsia"/>
          <w:lang w:eastAsia="zh-CN"/>
        </w:rPr>
      </w:pPr>
      <w:r>
        <w:rPr>
          <w:rFonts w:eastAsiaTheme="minorEastAsia" w:hint="eastAsia"/>
          <w:lang w:val="en-US" w:eastAsia="zh-CN"/>
        </w:rPr>
        <w:t>A</w:t>
      </w:r>
      <w:r>
        <w:rPr>
          <w:rFonts w:eastAsiaTheme="minorEastAsia"/>
          <w:lang w:val="en-US" w:eastAsia="zh-CN"/>
        </w:rPr>
        <w:t xml:space="preserve">ccording to the discussion, </w:t>
      </w:r>
      <w:r w:rsidRPr="00460C47">
        <w:rPr>
          <w:rFonts w:eastAsiaTheme="minorEastAsia"/>
          <w:highlight w:val="cyan"/>
          <w:lang w:eastAsia="zh-CN"/>
        </w:rPr>
        <w:t xml:space="preserve">most companies agree that if UE location verification is decided and initiated by 5GC, no services can be provided to the NTN UE until its location has been verified at initial network attach. Also, many other services if not all, </w:t>
      </w:r>
      <w:proofErr w:type="spellStart"/>
      <w:r w:rsidRPr="00460C47">
        <w:rPr>
          <w:rFonts w:eastAsiaTheme="minorEastAsia"/>
          <w:highlight w:val="cyan"/>
          <w:lang w:eastAsia="zh-CN"/>
        </w:rPr>
        <w:t>e.g</w:t>
      </w:r>
      <w:proofErr w:type="spellEnd"/>
      <w:r w:rsidRPr="00460C47">
        <w:rPr>
          <w:rFonts w:eastAsiaTheme="minorEastAsia"/>
          <w:highlight w:val="cyan"/>
          <w:lang w:eastAsia="zh-CN"/>
        </w:rPr>
        <w:t>, mobility, etc, should also not be provided to the NTN UE until its location has been verified</w:t>
      </w:r>
      <w:r w:rsidRPr="00A5480D">
        <w:rPr>
          <w:rFonts w:eastAsiaTheme="minorEastAsia"/>
          <w:lang w:eastAsia="zh-CN"/>
        </w:rPr>
        <w:t>.</w:t>
      </w:r>
    </w:p>
    <w:p w14:paraId="27F9B565" w14:textId="77777777" w:rsidR="0080186A" w:rsidRDefault="0080186A" w:rsidP="00294B58">
      <w:pPr>
        <w:rPr>
          <w:rFonts w:eastAsia="MS Mincho"/>
          <w:lang w:val="en-US"/>
        </w:rPr>
      </w:pPr>
    </w:p>
    <w:p w14:paraId="4BBCF6E1" w14:textId="302C0A81" w:rsidR="002C7F7A" w:rsidRPr="002C7F7A" w:rsidRDefault="002C7F7A" w:rsidP="00294B58">
      <w:pPr>
        <w:rPr>
          <w:rFonts w:eastAsiaTheme="minorEastAsia"/>
          <w:lang w:val="en-US" w:eastAsia="zh-CN"/>
        </w:rPr>
      </w:pPr>
      <w:r w:rsidRPr="002C7F7A">
        <w:rPr>
          <w:rFonts w:eastAsiaTheme="minorEastAsia" w:hint="eastAsia"/>
          <w:highlight w:val="green"/>
          <w:lang w:val="en-US" w:eastAsia="zh-CN"/>
        </w:rPr>
        <w:t>T</w:t>
      </w:r>
      <w:r w:rsidRPr="002C7F7A">
        <w:rPr>
          <w:rFonts w:eastAsiaTheme="minorEastAsia"/>
          <w:highlight w:val="green"/>
          <w:lang w:val="en-US" w:eastAsia="zh-CN"/>
        </w:rPr>
        <w:t>his paper re-considers the issue of allowing the UE to access the service before finishing the verification procedure.</w:t>
      </w:r>
    </w:p>
    <w:p w14:paraId="12920D85" w14:textId="77777777" w:rsidR="0076782A" w:rsidRDefault="00F261CF" w:rsidP="00F261CF">
      <w:pPr>
        <w:pStyle w:val="Heading1"/>
        <w:rPr>
          <w:lang w:eastAsia="zh-CN"/>
        </w:rPr>
      </w:pPr>
      <w:r>
        <w:rPr>
          <w:lang w:eastAsia="zh-CN"/>
        </w:rPr>
        <w:t>2. Discussion</w:t>
      </w:r>
    </w:p>
    <w:p w14:paraId="110F2091" w14:textId="6679F51D" w:rsidR="00C91731" w:rsidRPr="000F75EF" w:rsidRDefault="00C91731" w:rsidP="00C91731">
      <w:pPr>
        <w:pStyle w:val="Heading2"/>
      </w:pPr>
      <w:r>
        <w:t>2.1. Discussion about the issue</w:t>
      </w:r>
    </w:p>
    <w:p w14:paraId="73045B1C" w14:textId="70229B06" w:rsidR="0023447B" w:rsidRDefault="0023447B"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B84B12">
        <w:rPr>
          <w:rFonts w:eastAsiaTheme="minorEastAsia"/>
          <w:lang w:eastAsia="zh-CN"/>
        </w:rPr>
        <w:t xml:space="preserve">UE location </w:t>
      </w:r>
      <w:r>
        <w:rPr>
          <w:rFonts w:eastAsiaTheme="minorEastAsia"/>
          <w:lang w:eastAsia="zh-CN"/>
        </w:rPr>
        <w:t xml:space="preserve">verification descriptions in </w:t>
      </w:r>
      <w:r w:rsidR="00B84B12">
        <w:rPr>
          <w:rFonts w:eastAsiaTheme="minorEastAsia"/>
          <w:lang w:eastAsia="zh-CN"/>
        </w:rPr>
        <w:t xml:space="preserve">TS 23.501 of </w:t>
      </w:r>
      <w:r>
        <w:rPr>
          <w:rFonts w:eastAsiaTheme="minorEastAsia"/>
          <w:lang w:eastAsia="zh-CN"/>
        </w:rPr>
        <w:t xml:space="preserve">SA2, </w:t>
      </w:r>
      <w:r w:rsidR="00B84B12">
        <w:rPr>
          <w:rFonts w:eastAsiaTheme="minorEastAsia"/>
          <w:lang w:eastAsia="zh-CN"/>
        </w:rPr>
        <w:t xml:space="preserve">the 5GC may initiate UE location verification during </w:t>
      </w:r>
      <w:r w:rsidR="00B84B12" w:rsidRPr="001B7C50">
        <w:t>Mobility Management and Session Management procedures.</w:t>
      </w:r>
      <w:r w:rsidR="00C40021">
        <w:t xml:space="preserve"> The original text is as below: </w:t>
      </w:r>
    </w:p>
    <w:tbl>
      <w:tblPr>
        <w:tblStyle w:val="TableGrid"/>
        <w:tblW w:w="0" w:type="auto"/>
        <w:tblLook w:val="04A0" w:firstRow="1" w:lastRow="0" w:firstColumn="1" w:lastColumn="0" w:noHBand="0" w:noVBand="1"/>
      </w:tblPr>
      <w:tblGrid>
        <w:gridCol w:w="9628"/>
      </w:tblGrid>
      <w:tr w:rsidR="00B84B12" w14:paraId="77953D3A" w14:textId="77777777" w:rsidTr="00B84B12">
        <w:tc>
          <w:tcPr>
            <w:tcW w:w="9628" w:type="dxa"/>
          </w:tcPr>
          <w:p w14:paraId="46732DF2" w14:textId="77777777" w:rsidR="00B84B12" w:rsidRPr="001B7C50" w:rsidRDefault="00B84B12" w:rsidP="00B84B12">
            <w:pPr>
              <w:pStyle w:val="Heading4"/>
            </w:pPr>
            <w:bookmarkStart w:id="1" w:name="_Toc131516418"/>
            <w:r w:rsidRPr="001B7C50">
              <w:t>5.4.11.4</w:t>
            </w:r>
            <w:r w:rsidRPr="001B7C50">
              <w:tab/>
              <w:t>Verification of UE location</w:t>
            </w:r>
            <w:bookmarkEnd w:id="1"/>
          </w:p>
          <w:p w14:paraId="551DE98A" w14:textId="0F90DF5B" w:rsidR="00B84B12" w:rsidRDefault="00B84B12" w:rsidP="00C40021">
            <w:pPr>
              <w:rPr>
                <w:rFonts w:eastAsiaTheme="minorEastAsia"/>
                <w:lang w:eastAsia="zh-CN"/>
              </w:rPr>
            </w:pPr>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w:t>
            </w:r>
            <w:r w:rsidRPr="00B84B12">
              <w:rPr>
                <w:highlight w:val="green"/>
              </w:rPr>
              <w:t>by verifying the UE location during Mobility Management and Session Management procedures</w:t>
            </w:r>
            <w:r w:rsidRPr="001B7C50">
              <w:t>.</w:t>
            </w:r>
          </w:p>
        </w:tc>
      </w:tr>
    </w:tbl>
    <w:p w14:paraId="3B11D46D" w14:textId="77777777" w:rsidR="00B84B12" w:rsidRDefault="00B84B12" w:rsidP="00294B58">
      <w:pPr>
        <w:rPr>
          <w:rFonts w:eastAsiaTheme="minorEastAsia"/>
          <w:lang w:eastAsia="zh-CN"/>
        </w:rPr>
      </w:pPr>
    </w:p>
    <w:p w14:paraId="140E79EE" w14:textId="495D1972" w:rsidR="00C40021" w:rsidRDefault="00C40021" w:rsidP="00294B58">
      <w:pPr>
        <w:rPr>
          <w:rFonts w:eastAsiaTheme="minorEastAsia"/>
          <w:lang w:eastAsia="zh-CN"/>
        </w:rPr>
      </w:pPr>
      <w:r>
        <w:rPr>
          <w:rFonts w:eastAsiaTheme="minorEastAsia" w:hint="eastAsia"/>
          <w:lang w:eastAsia="zh-CN"/>
        </w:rPr>
        <w:t>T</w:t>
      </w:r>
      <w:r>
        <w:rPr>
          <w:rFonts w:eastAsiaTheme="minorEastAsia"/>
          <w:lang w:eastAsia="zh-CN"/>
        </w:rPr>
        <w:t xml:space="preserve">he mobility management procedures include initial Registration procedure, UE or NW </w:t>
      </w:r>
      <w:r w:rsidR="008248E2">
        <w:rPr>
          <w:rFonts w:eastAsiaTheme="minorEastAsia"/>
          <w:lang w:eastAsia="zh-CN"/>
        </w:rPr>
        <w:t>triggered</w:t>
      </w:r>
      <w:r>
        <w:rPr>
          <w:rFonts w:eastAsiaTheme="minorEastAsia"/>
          <w:lang w:eastAsia="zh-CN"/>
        </w:rPr>
        <w:t xml:space="preserve"> Service Request procedure, handover procedure etc.</w:t>
      </w:r>
      <w:r w:rsidR="0004633A">
        <w:rPr>
          <w:rFonts w:eastAsiaTheme="minorEastAsia"/>
          <w:lang w:eastAsia="zh-CN"/>
        </w:rPr>
        <w:t xml:space="preserve"> </w:t>
      </w:r>
    </w:p>
    <w:p w14:paraId="48568AA6" w14:textId="5EF17B7E" w:rsidR="00B84B12" w:rsidRPr="0004633A" w:rsidRDefault="0004633A" w:rsidP="00294B58">
      <w:pPr>
        <w:rPr>
          <w:rFonts w:eastAsiaTheme="minorEastAsia"/>
          <w:lang w:eastAsia="zh-CN"/>
        </w:rPr>
      </w:pPr>
      <w:r w:rsidRPr="00D44030">
        <w:rPr>
          <w:rFonts w:eastAsiaTheme="minorEastAsia" w:hint="eastAsia"/>
          <w:highlight w:val="green"/>
          <w:lang w:eastAsia="zh-CN"/>
        </w:rPr>
        <w:t>F</w:t>
      </w:r>
      <w:r w:rsidRPr="00D44030">
        <w:rPr>
          <w:rFonts w:eastAsiaTheme="minorEastAsia"/>
          <w:highlight w:val="green"/>
          <w:lang w:eastAsia="zh-CN"/>
        </w:rPr>
        <w:t xml:space="preserve">or the initial Registration procedure and the </w:t>
      </w:r>
      <w:r w:rsidR="00D44030" w:rsidRPr="00D44030">
        <w:rPr>
          <w:rFonts w:eastAsiaTheme="minorEastAsia"/>
          <w:highlight w:val="green"/>
          <w:lang w:eastAsia="zh-CN"/>
        </w:rPr>
        <w:t xml:space="preserve">UE or NW </w:t>
      </w:r>
      <w:r w:rsidR="008248E2">
        <w:rPr>
          <w:rFonts w:eastAsiaTheme="minorEastAsia"/>
          <w:highlight w:val="green"/>
          <w:lang w:eastAsia="zh-CN"/>
        </w:rPr>
        <w:t>triggered</w:t>
      </w:r>
      <w:r w:rsidR="00D44030" w:rsidRPr="00D44030">
        <w:rPr>
          <w:rFonts w:eastAsiaTheme="minorEastAsia"/>
          <w:highlight w:val="green"/>
          <w:lang w:eastAsia="zh-CN"/>
        </w:rPr>
        <w:t xml:space="preserve"> Service Request procedure </w:t>
      </w:r>
      <w:r w:rsidR="00D44030" w:rsidRPr="00D44030">
        <w:rPr>
          <w:highlight w:val="green"/>
        </w:rPr>
        <w:t>when the UE is in CM-IDLE,</w:t>
      </w:r>
      <w:r w:rsidR="00D44030">
        <w:t xml:space="preserve"> as the AMF may not be aware of the UE location in a </w:t>
      </w:r>
      <w:r w:rsidR="00D44030" w:rsidRPr="00D44030">
        <w:t>trusted way</w:t>
      </w:r>
      <w:r w:rsidR="00D44030">
        <w:t xml:space="preserve"> (e.g. due to UE mobility when UE is in CM-IDLE), </w:t>
      </w:r>
      <w:r w:rsidR="00D44030" w:rsidRPr="008C6D5F">
        <w:rPr>
          <w:rFonts w:eastAsiaTheme="minorEastAsia"/>
          <w:highlight w:val="green"/>
          <w:lang w:eastAsia="zh-CN"/>
        </w:rPr>
        <w:t>it may caus</w:t>
      </w:r>
      <w:r w:rsidR="00D44030" w:rsidRPr="00D44030">
        <w:rPr>
          <w:rFonts w:eastAsiaTheme="minorEastAsia"/>
          <w:highlight w:val="green"/>
          <w:lang w:eastAsia="zh-CN"/>
        </w:rPr>
        <w:t xml:space="preserve">e </w:t>
      </w:r>
      <w:r w:rsidR="00D44030" w:rsidRPr="00D44030">
        <w:rPr>
          <w:highlight w:val="green"/>
          <w:lang w:eastAsia="zh-CN"/>
        </w:rPr>
        <w:t>regulatory and security risks if the network decides to provide services to the UE.</w:t>
      </w:r>
      <w:r w:rsidR="00D44030">
        <w:rPr>
          <w:lang w:eastAsia="zh-CN"/>
        </w:rPr>
        <w:t xml:space="preserve"> </w:t>
      </w:r>
    </w:p>
    <w:p w14:paraId="3D6A6A17" w14:textId="27C2B017" w:rsidR="008248E2" w:rsidRDefault="008248E2" w:rsidP="00D44030">
      <w:pPr>
        <w:rPr>
          <w:b/>
          <w:bCs/>
        </w:rPr>
      </w:pPr>
      <w:r>
        <w:rPr>
          <w:b/>
          <w:bCs/>
        </w:rPr>
        <w:t xml:space="preserve">Observation 1: </w:t>
      </w:r>
      <w:r w:rsidR="006B5CF7">
        <w:rPr>
          <w:b/>
          <w:bCs/>
        </w:rPr>
        <w:t>If the AMF is not aware of accurate or reliable UE location, e.g. d</w:t>
      </w:r>
      <w:r>
        <w:rPr>
          <w:b/>
          <w:bCs/>
        </w:rPr>
        <w:t xml:space="preserve">uring the initial Registration procedure and UE/NW triggered Service Request procedure when the UE is in CM-IDLE, it </w:t>
      </w:r>
      <w:r w:rsidRPr="008248E2">
        <w:rPr>
          <w:b/>
          <w:bCs/>
        </w:rPr>
        <w:t>may cause regulatory and security risks if the network decides to provide services to the UE.</w:t>
      </w:r>
    </w:p>
    <w:p w14:paraId="13A6024F" w14:textId="77777777" w:rsidR="008248E2" w:rsidRDefault="008248E2" w:rsidP="008248E2">
      <w:pPr>
        <w:rPr>
          <w:rFonts w:eastAsiaTheme="minorEastAsia"/>
          <w:lang w:eastAsia="zh-CN"/>
        </w:rPr>
      </w:pPr>
      <w:r>
        <w:rPr>
          <w:rFonts w:eastAsiaTheme="minorEastAsia" w:hint="eastAsia"/>
          <w:lang w:eastAsia="zh-CN"/>
        </w:rPr>
        <w:t>T</w:t>
      </w:r>
      <w:r>
        <w:rPr>
          <w:rFonts w:eastAsiaTheme="minorEastAsia"/>
          <w:lang w:eastAsia="zh-CN"/>
        </w:rPr>
        <w:t>he session management procedures include PDU Session Establishment/Modification procedures.</w:t>
      </w:r>
    </w:p>
    <w:p w14:paraId="705B7458" w14:textId="53AA5C5A" w:rsidR="0065274E" w:rsidRDefault="00D44030" w:rsidP="0065274E">
      <w:pPr>
        <w:rPr>
          <w:rFonts w:eastAsiaTheme="minorEastAsia"/>
          <w:lang w:eastAsia="zh-CN"/>
        </w:rPr>
      </w:pPr>
      <w:r>
        <w:rPr>
          <w:rFonts w:eastAsiaTheme="minorEastAsia"/>
          <w:lang w:eastAsia="zh-CN"/>
        </w:rPr>
        <w:t xml:space="preserve">Once the location has been verified and services are running, the subsequent UE location verification can be run in parallel with ongoing services, e.g. AMF initiates UE location verification </w:t>
      </w:r>
      <w:r w:rsidR="0065274E">
        <w:rPr>
          <w:rFonts w:eastAsiaTheme="minorEastAsia"/>
          <w:lang w:eastAsia="zh-CN"/>
        </w:rPr>
        <w:t>during the session management procedures which include PDU Session Establishment/Modification procedures.</w:t>
      </w:r>
    </w:p>
    <w:p w14:paraId="78164893" w14:textId="62F97AED" w:rsidR="0065274E" w:rsidRDefault="0065274E" w:rsidP="0065274E">
      <w:pPr>
        <w:rPr>
          <w:b/>
          <w:bCs/>
        </w:rPr>
      </w:pPr>
      <w:r>
        <w:rPr>
          <w:b/>
          <w:bCs/>
        </w:rPr>
        <w:t>Observation 2:</w:t>
      </w:r>
      <w:r w:rsidR="0011708B">
        <w:rPr>
          <w:b/>
          <w:bCs/>
        </w:rPr>
        <w:t xml:space="preserve"> </w:t>
      </w:r>
      <w:r w:rsidR="0011708B" w:rsidRPr="0011708B">
        <w:rPr>
          <w:b/>
          <w:bCs/>
        </w:rPr>
        <w:t xml:space="preserve">Once the location has been verified and services are running, the subsequent UE location </w:t>
      </w:r>
      <w:r w:rsidR="004845DC">
        <w:rPr>
          <w:b/>
          <w:bCs/>
        </w:rPr>
        <w:t>verification could</w:t>
      </w:r>
      <w:r w:rsidR="0011708B" w:rsidRPr="0011708B">
        <w:rPr>
          <w:b/>
          <w:bCs/>
        </w:rPr>
        <w:t xml:space="preserve"> be run in parallel with ongoing services</w:t>
      </w:r>
      <w:r w:rsidRPr="008248E2">
        <w:rPr>
          <w:b/>
          <w:bCs/>
        </w:rPr>
        <w:t>.</w:t>
      </w:r>
    </w:p>
    <w:p w14:paraId="66510851" w14:textId="594972CD" w:rsidR="00AE13F7" w:rsidRDefault="00AE13F7"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above observations, </w:t>
      </w:r>
      <w:r w:rsidR="003154B2">
        <w:rPr>
          <w:rFonts w:eastAsiaTheme="minorEastAsia"/>
          <w:lang w:eastAsia="zh-CN"/>
        </w:rPr>
        <w:t>this paper proposes the following proposal:</w:t>
      </w:r>
    </w:p>
    <w:p w14:paraId="78A4F865" w14:textId="1E4B3F37" w:rsidR="007C156F" w:rsidRDefault="007C156F" w:rsidP="006B5CF7">
      <w:pPr>
        <w:rPr>
          <w:b/>
          <w:bCs/>
        </w:rPr>
      </w:pPr>
      <w:r>
        <w:rPr>
          <w:b/>
          <w:bCs/>
        </w:rPr>
        <w:t>Proposal: SA2 should discuss whether the issue being raised in RAN3 around the network not being aware of accurate location and solutions, if required.</w:t>
      </w:r>
    </w:p>
    <w:p w14:paraId="730C9049" w14:textId="77777777" w:rsidR="008F0B57" w:rsidRDefault="00AB1E11" w:rsidP="00636B44">
      <w:pPr>
        <w:pStyle w:val="Heading1"/>
        <w:rPr>
          <w:lang w:eastAsia="zh-CN"/>
        </w:rPr>
      </w:pPr>
      <w:r>
        <w:rPr>
          <w:lang w:eastAsia="zh-CN"/>
        </w:rPr>
        <w:t>3. Conclusion and proposal</w:t>
      </w:r>
      <w:r w:rsidR="00E71C8B">
        <w:rPr>
          <w:lang w:eastAsia="zh-CN"/>
        </w:rPr>
        <w:t>(s)</w:t>
      </w:r>
    </w:p>
    <w:p w14:paraId="017E3FBE" w14:textId="77777777" w:rsidR="007C156F" w:rsidRDefault="007C156F" w:rsidP="007C156F">
      <w:pPr>
        <w:rPr>
          <w:b/>
          <w:bCs/>
        </w:rPr>
      </w:pPr>
      <w:r>
        <w:rPr>
          <w:b/>
          <w:bCs/>
        </w:rPr>
        <w:t xml:space="preserve">Observation 1: If the AMF is not aware of accurate or reliable UE location, e.g. during the initial Registration procedure and UE/NW triggered Service Request procedure when the UE is in CM-IDLE, it </w:t>
      </w:r>
      <w:r w:rsidRPr="008248E2">
        <w:rPr>
          <w:b/>
          <w:bCs/>
        </w:rPr>
        <w:t>may cause regulatory and security risks if the network decides to provide services to the UE.</w:t>
      </w:r>
    </w:p>
    <w:p w14:paraId="7910973E" w14:textId="77777777" w:rsidR="007C156F" w:rsidRDefault="007C156F" w:rsidP="007C156F">
      <w:pPr>
        <w:rPr>
          <w:b/>
          <w:bCs/>
        </w:rPr>
      </w:pPr>
      <w:r>
        <w:rPr>
          <w:b/>
          <w:bCs/>
        </w:rPr>
        <w:t xml:space="preserve">Observation 2: </w:t>
      </w:r>
      <w:r w:rsidRPr="0011708B">
        <w:rPr>
          <w:b/>
          <w:bCs/>
        </w:rPr>
        <w:t xml:space="preserve">Once the location has been verified and services are running, the subsequent UE location </w:t>
      </w:r>
      <w:r>
        <w:rPr>
          <w:b/>
          <w:bCs/>
        </w:rPr>
        <w:t>verification could</w:t>
      </w:r>
      <w:r w:rsidRPr="0011708B">
        <w:rPr>
          <w:b/>
          <w:bCs/>
        </w:rPr>
        <w:t xml:space="preserve"> be run in parallel with ongoing services</w:t>
      </w:r>
      <w:r w:rsidRPr="008248E2">
        <w:rPr>
          <w:b/>
          <w:bCs/>
        </w:rPr>
        <w:t>.</w:t>
      </w:r>
    </w:p>
    <w:p w14:paraId="0E405CD6" w14:textId="4067C3BF" w:rsidR="007C156F" w:rsidRDefault="007C156F" w:rsidP="00633130">
      <w:pPr>
        <w:rPr>
          <w:b/>
          <w:bCs/>
        </w:rPr>
      </w:pPr>
      <w:r>
        <w:rPr>
          <w:b/>
          <w:bCs/>
        </w:rPr>
        <w:lastRenderedPageBreak/>
        <w:t>Proposal: SA2 should discuss whether the issue being raised in RAN3 around the network not being aware of accurate location and solutions, if required.</w:t>
      </w:r>
    </w:p>
    <w:p w14:paraId="1D2503D2" w14:textId="0500CBBA" w:rsidR="00460C47" w:rsidRDefault="00460C47" w:rsidP="00460C47">
      <w:pPr>
        <w:pStyle w:val="Heading1"/>
        <w:rPr>
          <w:lang w:eastAsia="zh-CN"/>
        </w:rPr>
      </w:pPr>
      <w:r w:rsidRPr="007C1D59">
        <w:rPr>
          <w:lang w:eastAsia="zh-CN"/>
        </w:rPr>
        <w:t xml:space="preserve">4. </w:t>
      </w:r>
      <w:r>
        <w:rPr>
          <w:lang w:eastAsia="zh-CN"/>
        </w:rPr>
        <w:t>Annex: Comments from companies</w:t>
      </w:r>
      <w:r w:rsidR="007C1D59">
        <w:rPr>
          <w:lang w:eastAsia="zh-CN"/>
        </w:rPr>
        <w:t xml:space="preserve"> as discussed in RAN3</w:t>
      </w:r>
    </w:p>
    <w:p w14:paraId="4D9F8A4D" w14:textId="19B67ADB" w:rsidR="00460C47" w:rsidRDefault="00460C47" w:rsidP="00460C47">
      <w:pPr>
        <w:rPr>
          <w:rFonts w:eastAsiaTheme="minorEastAsia"/>
          <w:lang w:eastAsia="zh-CN"/>
        </w:rPr>
      </w:pPr>
      <w:r>
        <w:rPr>
          <w:rFonts w:eastAsiaTheme="minorEastAsia"/>
          <w:lang w:eastAsia="zh-CN"/>
        </w:rPr>
        <w:t>The following information are copied from R3-231893 and list here for information.</w:t>
      </w:r>
    </w:p>
    <w:p w14:paraId="7C898BCD" w14:textId="77777777" w:rsidR="00460C47" w:rsidRDefault="00460C47" w:rsidP="00460C47">
      <w:pPr>
        <w:rPr>
          <w:b/>
          <w:bCs/>
          <w:color w:val="auto"/>
          <w:lang w:val="en-US" w:eastAsia="zh-CN"/>
        </w:rPr>
      </w:pPr>
      <w:r>
        <w:rPr>
          <w:b/>
          <w:bCs/>
          <w:lang w:eastAsia="zh-CN"/>
        </w:rPr>
        <w:t>Q1-1: Do you acknowledge that no services can be provided to the NTN UE until its location has been verified at initial network attach?</w:t>
      </w:r>
    </w:p>
    <w:p w14:paraId="43C543E3" w14:textId="77777777" w:rsidR="00460C47" w:rsidRDefault="00460C47" w:rsidP="00460C47">
      <w:pPr>
        <w:rPr>
          <w:b/>
          <w:bCs/>
          <w:lang w:eastAsia="zh-CN"/>
        </w:rPr>
      </w:pPr>
      <w:r>
        <w:rPr>
          <w:b/>
          <w:bCs/>
          <w:lang w:eastAsia="zh-CN"/>
        </w:rPr>
        <w:t>Q1-2: Do you acknowledge that many other services if not all, e.g, mobility, etc, should also not be provided to the NTN UE until its location has been verified?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818"/>
        <w:gridCol w:w="5419"/>
      </w:tblGrid>
      <w:tr w:rsidR="00460C47" w14:paraId="10DF367E"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1CA4498" w14:textId="77777777" w:rsidR="00460C47" w:rsidRDefault="00460C47" w:rsidP="0023447B">
            <w:pPr>
              <w:rPr>
                <w:b/>
              </w:rPr>
            </w:pPr>
            <w:bookmarkStart w:id="2" w:name="OLE_LINK4"/>
            <w:r>
              <w:rPr>
                <w:b/>
              </w:rPr>
              <w:t>Company</w:t>
            </w:r>
          </w:p>
        </w:tc>
        <w:tc>
          <w:tcPr>
            <w:tcW w:w="2818" w:type="dxa"/>
            <w:tcBorders>
              <w:top w:val="single" w:sz="4" w:space="0" w:color="auto"/>
              <w:left w:val="single" w:sz="4" w:space="0" w:color="auto"/>
              <w:bottom w:val="single" w:sz="4" w:space="0" w:color="auto"/>
              <w:right w:val="single" w:sz="4" w:space="0" w:color="auto"/>
            </w:tcBorders>
            <w:hideMark/>
          </w:tcPr>
          <w:p w14:paraId="47B628A0" w14:textId="77777777" w:rsidR="00460C47" w:rsidRDefault="00460C47" w:rsidP="0023447B">
            <w:pPr>
              <w:rPr>
                <w:b/>
                <w:lang w:eastAsia="zh-CN"/>
              </w:rPr>
            </w:pPr>
            <w:r>
              <w:rPr>
                <w:b/>
                <w:lang w:eastAsia="zh-CN"/>
              </w:rPr>
              <w:t>Yes/No</w:t>
            </w:r>
          </w:p>
        </w:tc>
        <w:tc>
          <w:tcPr>
            <w:tcW w:w="5419" w:type="dxa"/>
            <w:tcBorders>
              <w:top w:val="single" w:sz="4" w:space="0" w:color="auto"/>
              <w:left w:val="single" w:sz="4" w:space="0" w:color="auto"/>
              <w:bottom w:val="single" w:sz="4" w:space="0" w:color="auto"/>
              <w:right w:val="single" w:sz="4" w:space="0" w:color="auto"/>
            </w:tcBorders>
            <w:hideMark/>
          </w:tcPr>
          <w:p w14:paraId="32415ED1" w14:textId="77777777" w:rsidR="00460C47" w:rsidRDefault="00460C47" w:rsidP="0023447B">
            <w:pPr>
              <w:rPr>
                <w:b/>
              </w:rPr>
            </w:pPr>
            <w:r>
              <w:rPr>
                <w:b/>
              </w:rPr>
              <w:t>Comment</w:t>
            </w:r>
          </w:p>
        </w:tc>
      </w:tr>
      <w:tr w:rsidR="00460C47" w14:paraId="61F77583"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5E3A4CF3" w14:textId="77777777" w:rsidR="00460C47" w:rsidRPr="005261C1" w:rsidRDefault="00460C47" w:rsidP="0023447B">
            <w:pPr>
              <w:rPr>
                <w:bCs/>
                <w:highlight w:val="cyan"/>
                <w:lang w:eastAsia="zh-CN"/>
              </w:rPr>
            </w:pPr>
            <w:r w:rsidRPr="005261C1">
              <w:rPr>
                <w:bCs/>
                <w:highlight w:val="cyan"/>
                <w:lang w:eastAsia="zh-CN"/>
              </w:rPr>
              <w:t>Huawei</w:t>
            </w:r>
          </w:p>
        </w:tc>
        <w:tc>
          <w:tcPr>
            <w:tcW w:w="2818" w:type="dxa"/>
            <w:tcBorders>
              <w:top w:val="single" w:sz="4" w:space="0" w:color="auto"/>
              <w:left w:val="single" w:sz="4" w:space="0" w:color="auto"/>
              <w:bottom w:val="single" w:sz="4" w:space="0" w:color="auto"/>
              <w:right w:val="single" w:sz="4" w:space="0" w:color="auto"/>
            </w:tcBorders>
            <w:hideMark/>
          </w:tcPr>
          <w:p w14:paraId="7DA6E38F" w14:textId="77777777" w:rsidR="00460C47" w:rsidRPr="005261C1" w:rsidRDefault="00460C47" w:rsidP="0023447B">
            <w:pPr>
              <w:rPr>
                <w:bCs/>
                <w:highlight w:val="cyan"/>
                <w:lang w:eastAsia="zh-CN"/>
              </w:rPr>
            </w:pPr>
            <w:r w:rsidRPr="005261C1">
              <w:rPr>
                <w:bCs/>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0674EAA0" w14:textId="77777777" w:rsidR="00460C47" w:rsidRPr="00990499" w:rsidRDefault="00460C47" w:rsidP="0023447B">
            <w:pPr>
              <w:spacing w:after="0"/>
              <w:rPr>
                <w:bCs/>
                <w:lang w:eastAsia="zh-CN"/>
              </w:rPr>
            </w:pPr>
            <w:r w:rsidRPr="00990499">
              <w:rPr>
                <w:bCs/>
                <w:lang w:eastAsia="zh-CN"/>
              </w:rPr>
              <w:t xml:space="preserve">Please see the analysis in [2] and [3], if we allow location verification to be done in parallel with any other UE related activities, there can be huge security risks.  </w:t>
            </w:r>
          </w:p>
          <w:p w14:paraId="4E59B166" w14:textId="77777777" w:rsidR="00460C47" w:rsidRPr="00990499" w:rsidRDefault="00460C47" w:rsidP="0023447B">
            <w:pPr>
              <w:spacing w:after="0"/>
              <w:rPr>
                <w:bCs/>
                <w:lang w:eastAsia="zh-CN"/>
              </w:rPr>
            </w:pPr>
            <w:r w:rsidRPr="00990499">
              <w:rPr>
                <w:bCs/>
                <w:lang w:eastAsia="zh-CN"/>
              </w:rPr>
              <w:t xml:space="preserve">We also do assume that after the first attach, the UE is in good location and no immediate action is required by RAN e.g. cross border check etc …. </w:t>
            </w:r>
          </w:p>
        </w:tc>
      </w:tr>
      <w:tr w:rsidR="00460C47" w14:paraId="019AE455"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6D640C29" w14:textId="77777777" w:rsidR="00460C47" w:rsidRPr="005261C1" w:rsidRDefault="00460C47" w:rsidP="0023447B">
            <w:pPr>
              <w:rPr>
                <w:bCs/>
                <w:lang w:eastAsia="zh-CN"/>
              </w:rPr>
            </w:pPr>
            <w:r w:rsidRPr="005261C1">
              <w:rPr>
                <w:bCs/>
                <w:lang w:eastAsia="zh-CN"/>
              </w:rPr>
              <w:t>Nokia</w:t>
            </w:r>
          </w:p>
        </w:tc>
        <w:tc>
          <w:tcPr>
            <w:tcW w:w="2818" w:type="dxa"/>
            <w:tcBorders>
              <w:top w:val="single" w:sz="4" w:space="0" w:color="auto"/>
              <w:left w:val="single" w:sz="4" w:space="0" w:color="auto"/>
              <w:bottom w:val="single" w:sz="4" w:space="0" w:color="auto"/>
              <w:right w:val="single" w:sz="4" w:space="0" w:color="auto"/>
            </w:tcBorders>
            <w:hideMark/>
          </w:tcPr>
          <w:p w14:paraId="32337E7A" w14:textId="77777777" w:rsidR="00460C47" w:rsidRPr="005261C1" w:rsidRDefault="00460C47" w:rsidP="0023447B">
            <w:pPr>
              <w:rPr>
                <w:bCs/>
                <w:lang w:eastAsia="zh-CN"/>
              </w:rPr>
            </w:pPr>
            <w:r w:rsidRPr="005261C1">
              <w:rPr>
                <w:bCs/>
                <w:lang w:eastAsia="zh-CN"/>
              </w:rPr>
              <w:t xml:space="preserve">N/A </w:t>
            </w:r>
          </w:p>
        </w:tc>
        <w:tc>
          <w:tcPr>
            <w:tcW w:w="5419" w:type="dxa"/>
            <w:tcBorders>
              <w:top w:val="single" w:sz="4" w:space="0" w:color="auto"/>
              <w:left w:val="single" w:sz="4" w:space="0" w:color="auto"/>
              <w:bottom w:val="single" w:sz="4" w:space="0" w:color="auto"/>
              <w:right w:val="single" w:sz="4" w:space="0" w:color="auto"/>
            </w:tcBorders>
            <w:hideMark/>
          </w:tcPr>
          <w:p w14:paraId="7C87D247" w14:textId="77777777" w:rsidR="00460C47" w:rsidRPr="00990499" w:rsidRDefault="00460C47" w:rsidP="0023447B">
            <w:pPr>
              <w:rPr>
                <w:bCs/>
                <w:lang w:eastAsia="zh-CN"/>
              </w:rPr>
            </w:pPr>
            <w:r w:rsidRPr="00990499">
              <w:rPr>
                <w:bCs/>
                <w:lang w:eastAsia="zh-CN"/>
              </w:rPr>
              <w:t>The questions are not related to RAN3. The verification is performed by the CN and initiated by the CN. It is up to CN (and SA2) to decide the answers for these questions. CN definitely know the UE’s state (e.g. registered or not). It is CN decide when initiate the verification. Please focus on RAN3 related issues.</w:t>
            </w:r>
          </w:p>
        </w:tc>
      </w:tr>
      <w:tr w:rsidR="00460C47" w14:paraId="1E378AF3"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2E365225" w14:textId="77777777" w:rsidR="00460C47" w:rsidRPr="006C1848" w:rsidRDefault="00460C47" w:rsidP="0023447B">
            <w:pPr>
              <w:rPr>
                <w:bCs/>
                <w:highlight w:val="cyan"/>
                <w:lang w:eastAsia="zh-CN"/>
              </w:rPr>
            </w:pPr>
            <w:r w:rsidRPr="006C1848">
              <w:rPr>
                <w:bCs/>
                <w:highlight w:val="cyan"/>
                <w:lang w:eastAsia="zh-CN"/>
              </w:rPr>
              <w:t>Ericsson</w:t>
            </w:r>
          </w:p>
        </w:tc>
        <w:tc>
          <w:tcPr>
            <w:tcW w:w="2818" w:type="dxa"/>
            <w:tcBorders>
              <w:top w:val="single" w:sz="4" w:space="0" w:color="auto"/>
              <w:left w:val="single" w:sz="4" w:space="0" w:color="auto"/>
              <w:bottom w:val="single" w:sz="4" w:space="0" w:color="auto"/>
              <w:right w:val="single" w:sz="4" w:space="0" w:color="auto"/>
            </w:tcBorders>
            <w:hideMark/>
          </w:tcPr>
          <w:p w14:paraId="74FA10EF" w14:textId="77777777" w:rsidR="00460C47" w:rsidRPr="006C1848" w:rsidRDefault="00460C47" w:rsidP="0023447B">
            <w:pPr>
              <w:rPr>
                <w:bCs/>
                <w:highlight w:val="cyan"/>
                <w:lang w:eastAsia="zh-CN"/>
              </w:rPr>
            </w:pPr>
            <w:r w:rsidRPr="006C1848">
              <w:rPr>
                <w:bCs/>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38688EB5" w14:textId="77777777" w:rsidR="00460C47" w:rsidRPr="00990499" w:rsidRDefault="00460C47" w:rsidP="0023447B">
            <w:pPr>
              <w:rPr>
                <w:bCs/>
                <w:lang w:eastAsia="zh-CN"/>
              </w:rPr>
            </w:pPr>
            <w:r w:rsidRPr="00990499">
              <w:rPr>
                <w:bCs/>
                <w:lang w:eastAsia="zh-CN"/>
              </w:rPr>
              <w:t>If operator policies require UE location verification by the network, as mentioned in [2] it is not possible for the network to provision any services to the UE before its location is known in a trusted way. Otherwise, it’s not even possible for the CN to e.g. properly route an emergency call. Once the location has been verified and services are running, it should be possible to run a subsequent verification in parallel with ongoing services.</w:t>
            </w:r>
          </w:p>
        </w:tc>
      </w:tr>
      <w:tr w:rsidR="00460C47" w14:paraId="4CD11044"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53DA53E8" w14:textId="77777777" w:rsidR="00460C47" w:rsidRPr="006C1848" w:rsidRDefault="00460C47" w:rsidP="0023447B">
            <w:pPr>
              <w:rPr>
                <w:rFonts w:eastAsia="DengXian"/>
                <w:highlight w:val="cyan"/>
                <w:lang w:eastAsia="zh-CN"/>
              </w:rPr>
            </w:pPr>
            <w:r w:rsidRPr="006C1848">
              <w:rPr>
                <w:rFonts w:eastAsia="DengXian"/>
                <w:highlight w:val="cyan"/>
                <w:lang w:eastAsia="zh-CN"/>
              </w:rPr>
              <w:t>CATT</w:t>
            </w:r>
          </w:p>
        </w:tc>
        <w:tc>
          <w:tcPr>
            <w:tcW w:w="2818" w:type="dxa"/>
            <w:tcBorders>
              <w:top w:val="single" w:sz="4" w:space="0" w:color="auto"/>
              <w:left w:val="single" w:sz="4" w:space="0" w:color="auto"/>
              <w:bottom w:val="single" w:sz="4" w:space="0" w:color="auto"/>
              <w:right w:val="single" w:sz="4" w:space="0" w:color="auto"/>
            </w:tcBorders>
            <w:hideMark/>
          </w:tcPr>
          <w:p w14:paraId="79D1DDFE" w14:textId="77777777" w:rsidR="00460C47" w:rsidRPr="006C1848" w:rsidRDefault="00460C47" w:rsidP="0023447B">
            <w:pPr>
              <w:rPr>
                <w:rFonts w:eastAsia="DengXian"/>
                <w:highlight w:val="cyan"/>
                <w:lang w:eastAsia="zh-CN"/>
              </w:rPr>
            </w:pPr>
            <w:r w:rsidRPr="006C1848">
              <w:rPr>
                <w:rFonts w:eastAsia="DengXian"/>
                <w:highlight w:val="cyan"/>
                <w:lang w:eastAsia="zh-CN"/>
              </w:rPr>
              <w:t>Yes, but</w:t>
            </w:r>
          </w:p>
        </w:tc>
        <w:tc>
          <w:tcPr>
            <w:tcW w:w="5419" w:type="dxa"/>
            <w:tcBorders>
              <w:top w:val="single" w:sz="4" w:space="0" w:color="auto"/>
              <w:left w:val="single" w:sz="4" w:space="0" w:color="auto"/>
              <w:bottom w:val="single" w:sz="4" w:space="0" w:color="auto"/>
              <w:right w:val="single" w:sz="4" w:space="0" w:color="auto"/>
            </w:tcBorders>
          </w:tcPr>
          <w:p w14:paraId="033E5D00" w14:textId="77777777" w:rsidR="00460C47" w:rsidRDefault="00460C47" w:rsidP="0023447B">
            <w:pPr>
              <w:rPr>
                <w:rFonts w:eastAsia="DengXian"/>
                <w:lang w:eastAsia="zh-CN"/>
              </w:rPr>
            </w:pPr>
            <w:r>
              <w:rPr>
                <w:rFonts w:eastAsia="DengXian"/>
                <w:lang w:eastAsia="zh-CN"/>
              </w:rPr>
              <w:t>Actually, there should be a pre-condition for the questions above, i.e. if UE location verification is decided and initiated by 5GC, e.g. during the initial registration, the service should not be provided before the verification is finished.</w:t>
            </w:r>
          </w:p>
          <w:p w14:paraId="0A828911" w14:textId="77777777" w:rsidR="00460C47" w:rsidRDefault="00460C47" w:rsidP="0023447B">
            <w:pPr>
              <w:rPr>
                <w:rFonts w:eastAsia="DengXian"/>
                <w:lang w:eastAsia="zh-CN"/>
              </w:rPr>
            </w:pPr>
          </w:p>
        </w:tc>
      </w:tr>
      <w:tr w:rsidR="00460C47" w14:paraId="7E5AEEE5"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B69EF4B" w14:textId="77777777" w:rsidR="00460C47" w:rsidRPr="006C1848" w:rsidRDefault="00460C47" w:rsidP="0023447B">
            <w:pPr>
              <w:rPr>
                <w:bCs/>
                <w:highlight w:val="cyan"/>
                <w:lang w:eastAsia="zh-CN"/>
              </w:rPr>
            </w:pPr>
            <w:r w:rsidRPr="006C1848">
              <w:rPr>
                <w:bCs/>
                <w:highlight w:val="cyan"/>
                <w:lang w:eastAsia="zh-CN"/>
              </w:rPr>
              <w:t>China Telecom</w:t>
            </w:r>
          </w:p>
        </w:tc>
        <w:tc>
          <w:tcPr>
            <w:tcW w:w="2818" w:type="dxa"/>
            <w:tcBorders>
              <w:top w:val="single" w:sz="4" w:space="0" w:color="auto"/>
              <w:left w:val="single" w:sz="4" w:space="0" w:color="auto"/>
              <w:bottom w:val="single" w:sz="4" w:space="0" w:color="auto"/>
              <w:right w:val="single" w:sz="4" w:space="0" w:color="auto"/>
            </w:tcBorders>
            <w:hideMark/>
          </w:tcPr>
          <w:p w14:paraId="7A0DB854" w14:textId="77777777" w:rsidR="00460C47" w:rsidRPr="006C1848" w:rsidRDefault="00460C47" w:rsidP="0023447B">
            <w:pPr>
              <w:rPr>
                <w:bCs/>
                <w:highlight w:val="cyan"/>
                <w:lang w:eastAsia="zh-CN"/>
              </w:rPr>
            </w:pPr>
            <w:r w:rsidRPr="006C1848">
              <w:rPr>
                <w:bCs/>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7B657588" w14:textId="77777777" w:rsidR="00460C47" w:rsidRPr="00990499" w:rsidRDefault="00460C47" w:rsidP="0023447B">
            <w:pPr>
              <w:rPr>
                <w:bCs/>
                <w:lang w:eastAsia="zh-CN"/>
              </w:rPr>
            </w:pPr>
            <w:r w:rsidRPr="00990499">
              <w:rPr>
                <w:bCs/>
                <w:lang w:eastAsia="zh-CN"/>
              </w:rPr>
              <w:t>Considering safety and regulatory issues, it is necessary to first verify the location of UE during its initial registration process before providing services.</w:t>
            </w:r>
          </w:p>
        </w:tc>
      </w:tr>
      <w:tr w:rsidR="00460C47" w14:paraId="4BD0D221"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18BB737" w14:textId="77777777" w:rsidR="00460C47" w:rsidRPr="006C1848" w:rsidRDefault="00460C47" w:rsidP="0023447B">
            <w:pPr>
              <w:rPr>
                <w:bCs/>
                <w:highlight w:val="cyan"/>
                <w:lang w:eastAsia="zh-CN"/>
              </w:rPr>
            </w:pPr>
            <w:r w:rsidRPr="006C1848">
              <w:rPr>
                <w:bCs/>
                <w:highlight w:val="cyan"/>
                <w:lang w:eastAsia="zh-CN"/>
              </w:rPr>
              <w:t xml:space="preserve">TCL </w:t>
            </w:r>
          </w:p>
        </w:tc>
        <w:tc>
          <w:tcPr>
            <w:tcW w:w="2818" w:type="dxa"/>
            <w:tcBorders>
              <w:top w:val="single" w:sz="4" w:space="0" w:color="auto"/>
              <w:left w:val="single" w:sz="4" w:space="0" w:color="auto"/>
              <w:bottom w:val="single" w:sz="4" w:space="0" w:color="auto"/>
              <w:right w:val="single" w:sz="4" w:space="0" w:color="auto"/>
            </w:tcBorders>
            <w:hideMark/>
          </w:tcPr>
          <w:p w14:paraId="68005B5F" w14:textId="77777777" w:rsidR="00460C47" w:rsidRPr="006C1848" w:rsidRDefault="00460C47" w:rsidP="0023447B">
            <w:pPr>
              <w:rPr>
                <w:bCs/>
                <w:highlight w:val="cyan"/>
                <w:lang w:eastAsia="zh-CN"/>
              </w:rPr>
            </w:pPr>
            <w:r w:rsidRPr="006C1848">
              <w:rPr>
                <w:bCs/>
                <w:highlight w:val="cyan"/>
                <w:lang w:eastAsia="zh-CN"/>
              </w:rPr>
              <w:t xml:space="preserve">Yes to both </w:t>
            </w:r>
          </w:p>
        </w:tc>
        <w:tc>
          <w:tcPr>
            <w:tcW w:w="5419" w:type="dxa"/>
            <w:tcBorders>
              <w:top w:val="single" w:sz="4" w:space="0" w:color="auto"/>
              <w:left w:val="single" w:sz="4" w:space="0" w:color="auto"/>
              <w:bottom w:val="single" w:sz="4" w:space="0" w:color="auto"/>
              <w:right w:val="single" w:sz="4" w:space="0" w:color="auto"/>
            </w:tcBorders>
            <w:hideMark/>
          </w:tcPr>
          <w:p w14:paraId="70BE33A9" w14:textId="77777777" w:rsidR="00460C47" w:rsidRPr="00990499" w:rsidRDefault="00460C47" w:rsidP="0023447B">
            <w:pPr>
              <w:rPr>
                <w:bCs/>
                <w:lang w:eastAsia="zh-CN"/>
              </w:rPr>
            </w:pPr>
            <w:r w:rsidRPr="00990499">
              <w:rPr>
                <w:bCs/>
                <w:lang w:eastAsia="zh-CN"/>
              </w:rPr>
              <w:t>According to WI requirements of supporting regulatory services it is necessary to verify UE location before service access.</w:t>
            </w:r>
          </w:p>
        </w:tc>
      </w:tr>
      <w:tr w:rsidR="00460C47" w14:paraId="735DB6D4"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251A2005" w14:textId="77777777" w:rsidR="00460C47" w:rsidRPr="005261C1" w:rsidRDefault="00460C47" w:rsidP="0023447B">
            <w:pPr>
              <w:rPr>
                <w:bCs/>
                <w:lang w:eastAsia="zh-CN"/>
              </w:rPr>
            </w:pPr>
            <w:r w:rsidRPr="005261C1">
              <w:rPr>
                <w:bCs/>
                <w:lang w:eastAsia="zh-CN"/>
              </w:rPr>
              <w:t>Qualcomm</w:t>
            </w:r>
          </w:p>
        </w:tc>
        <w:tc>
          <w:tcPr>
            <w:tcW w:w="2818" w:type="dxa"/>
            <w:tcBorders>
              <w:top w:val="single" w:sz="4" w:space="0" w:color="auto"/>
              <w:left w:val="single" w:sz="4" w:space="0" w:color="auto"/>
              <w:bottom w:val="single" w:sz="4" w:space="0" w:color="auto"/>
              <w:right w:val="single" w:sz="4" w:space="0" w:color="auto"/>
            </w:tcBorders>
            <w:hideMark/>
          </w:tcPr>
          <w:p w14:paraId="764B2619" w14:textId="77777777" w:rsidR="00460C47" w:rsidRPr="005261C1" w:rsidRDefault="00460C47" w:rsidP="0023447B">
            <w:pPr>
              <w:rPr>
                <w:bCs/>
                <w:lang w:eastAsia="zh-CN"/>
              </w:rPr>
            </w:pPr>
            <w:r w:rsidRPr="005261C1">
              <w:rPr>
                <w:bCs/>
                <w:lang w:eastAsia="zh-CN"/>
              </w:rPr>
              <w:t>See Comments</w:t>
            </w:r>
          </w:p>
        </w:tc>
        <w:tc>
          <w:tcPr>
            <w:tcW w:w="5419" w:type="dxa"/>
            <w:tcBorders>
              <w:top w:val="single" w:sz="4" w:space="0" w:color="auto"/>
              <w:left w:val="single" w:sz="4" w:space="0" w:color="auto"/>
              <w:bottom w:val="single" w:sz="4" w:space="0" w:color="auto"/>
              <w:right w:val="single" w:sz="4" w:space="0" w:color="auto"/>
            </w:tcBorders>
            <w:hideMark/>
          </w:tcPr>
          <w:p w14:paraId="3C017575" w14:textId="77777777" w:rsidR="00460C47" w:rsidRPr="00990499" w:rsidRDefault="00460C47" w:rsidP="0023447B">
            <w:pPr>
              <w:rPr>
                <w:bCs/>
                <w:lang w:eastAsia="zh-CN"/>
              </w:rPr>
            </w:pPr>
            <w:r w:rsidRPr="00990499">
              <w:rPr>
                <w:bCs/>
                <w:lang w:eastAsia="zh-CN"/>
              </w:rPr>
              <w:t xml:space="preserve">This is a SA2 issue as the verification is performed by CN. RAN3 has agreed that location verification is transparent to RAN. The actions upon failed location verification is also decided by CN. </w:t>
            </w:r>
          </w:p>
          <w:p w14:paraId="1F03E465" w14:textId="77777777" w:rsidR="00460C47" w:rsidRPr="00990499" w:rsidRDefault="00460C47" w:rsidP="0023447B">
            <w:pPr>
              <w:rPr>
                <w:bCs/>
                <w:lang w:eastAsia="zh-CN"/>
              </w:rPr>
            </w:pPr>
            <w:r w:rsidRPr="00990499">
              <w:rPr>
                <w:bCs/>
                <w:lang w:eastAsia="zh-CN"/>
              </w:rPr>
              <w:t>Please raise this in SA2</w:t>
            </w:r>
          </w:p>
        </w:tc>
      </w:tr>
      <w:tr w:rsidR="00460C47" w14:paraId="4558F818"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6D3BCF6F" w14:textId="77777777" w:rsidR="00460C47" w:rsidRPr="00990499" w:rsidRDefault="00460C47" w:rsidP="0023447B">
            <w:pPr>
              <w:rPr>
                <w:bCs/>
                <w:lang w:eastAsia="zh-CN"/>
              </w:rPr>
            </w:pPr>
            <w:r w:rsidRPr="00990499">
              <w:rPr>
                <w:bCs/>
                <w:lang w:eastAsia="zh-CN"/>
              </w:rPr>
              <w:t>Samsung</w:t>
            </w:r>
          </w:p>
        </w:tc>
        <w:tc>
          <w:tcPr>
            <w:tcW w:w="2818" w:type="dxa"/>
            <w:tcBorders>
              <w:top w:val="single" w:sz="4" w:space="0" w:color="auto"/>
              <w:left w:val="single" w:sz="4" w:space="0" w:color="auto"/>
              <w:bottom w:val="single" w:sz="4" w:space="0" w:color="auto"/>
              <w:right w:val="single" w:sz="4" w:space="0" w:color="auto"/>
            </w:tcBorders>
            <w:hideMark/>
          </w:tcPr>
          <w:p w14:paraId="2A91CF3C" w14:textId="77777777" w:rsidR="00460C47" w:rsidRPr="00990499" w:rsidRDefault="00460C47" w:rsidP="0023447B">
            <w:pPr>
              <w:rPr>
                <w:bCs/>
                <w:lang w:eastAsia="zh-CN"/>
              </w:rPr>
            </w:pPr>
            <w:r w:rsidRPr="00990499">
              <w:rPr>
                <w:bCs/>
                <w:lang w:eastAsia="zh-CN"/>
              </w:rPr>
              <w:t>Depends on SA2</w:t>
            </w:r>
          </w:p>
        </w:tc>
        <w:tc>
          <w:tcPr>
            <w:tcW w:w="5419" w:type="dxa"/>
            <w:tcBorders>
              <w:top w:val="single" w:sz="4" w:space="0" w:color="auto"/>
              <w:left w:val="single" w:sz="4" w:space="0" w:color="auto"/>
              <w:bottom w:val="single" w:sz="4" w:space="0" w:color="auto"/>
              <w:right w:val="single" w:sz="4" w:space="0" w:color="auto"/>
            </w:tcBorders>
            <w:hideMark/>
          </w:tcPr>
          <w:p w14:paraId="36C7F8A7" w14:textId="77777777" w:rsidR="00460C47" w:rsidRPr="00990499" w:rsidRDefault="00460C47" w:rsidP="0023447B">
            <w:pPr>
              <w:rPr>
                <w:bCs/>
                <w:lang w:eastAsia="zh-CN"/>
              </w:rPr>
            </w:pPr>
            <w:r w:rsidRPr="00990499">
              <w:rPr>
                <w:bCs/>
                <w:lang w:eastAsia="zh-CN"/>
              </w:rPr>
              <w:t>It is hard to acknowledge such issue within RAN3 scope, and these questions should be discussed by SA2 if SA2 finds it necessary.</w:t>
            </w:r>
          </w:p>
          <w:p w14:paraId="309AFFED" w14:textId="77777777" w:rsidR="00460C47" w:rsidRPr="00990499" w:rsidRDefault="00460C47" w:rsidP="0023447B">
            <w:pPr>
              <w:rPr>
                <w:bCs/>
                <w:lang w:eastAsia="zh-CN"/>
              </w:rPr>
            </w:pPr>
            <w:r w:rsidRPr="00990499">
              <w:rPr>
                <w:bCs/>
                <w:lang w:eastAsia="zh-CN"/>
              </w:rPr>
              <w:lastRenderedPageBreak/>
              <w:t>Of course RAN3 could make observations and check with SA2 since there could be potential RAN3 impact.</w:t>
            </w:r>
          </w:p>
        </w:tc>
      </w:tr>
      <w:tr w:rsidR="00460C47" w14:paraId="153B6899"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01329820" w14:textId="77777777" w:rsidR="00460C47" w:rsidRPr="005261C1" w:rsidRDefault="00460C47" w:rsidP="0023447B">
            <w:pPr>
              <w:rPr>
                <w:rFonts w:eastAsia="DengXian"/>
                <w:highlight w:val="cyan"/>
                <w:lang w:eastAsia="zh-CN"/>
              </w:rPr>
            </w:pPr>
            <w:r w:rsidRPr="005261C1">
              <w:rPr>
                <w:highlight w:val="cyan"/>
                <w:lang w:eastAsia="zh-CN"/>
              </w:rPr>
              <w:lastRenderedPageBreak/>
              <w:t>NEC</w:t>
            </w:r>
          </w:p>
        </w:tc>
        <w:tc>
          <w:tcPr>
            <w:tcW w:w="2818" w:type="dxa"/>
            <w:tcBorders>
              <w:top w:val="single" w:sz="4" w:space="0" w:color="auto"/>
              <w:left w:val="single" w:sz="4" w:space="0" w:color="auto"/>
              <w:bottom w:val="single" w:sz="4" w:space="0" w:color="auto"/>
              <w:right w:val="single" w:sz="4" w:space="0" w:color="auto"/>
            </w:tcBorders>
            <w:hideMark/>
          </w:tcPr>
          <w:p w14:paraId="0D02AA37" w14:textId="77777777" w:rsidR="00460C47" w:rsidRPr="005261C1" w:rsidRDefault="00460C47" w:rsidP="0023447B">
            <w:pPr>
              <w:rPr>
                <w:rFonts w:eastAsia="DengXian"/>
                <w:highlight w:val="cyan"/>
                <w:lang w:eastAsia="zh-CN"/>
              </w:rPr>
            </w:pPr>
            <w:r w:rsidRPr="005261C1">
              <w:rPr>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3A48C85D" w14:textId="77777777" w:rsidR="00460C47" w:rsidRDefault="00460C47" w:rsidP="0023447B">
            <w:pPr>
              <w:rPr>
                <w:rFonts w:eastAsia="DengXian"/>
                <w:lang w:eastAsia="zh-CN"/>
              </w:rPr>
            </w:pPr>
            <w:r>
              <w:rPr>
                <w:lang w:eastAsia="zh-CN"/>
              </w:rPr>
              <w:t>We agree with the analysis in [2] and [3], and we believe that if the UE location is under verification, some services should be suspended until the location verification success.</w:t>
            </w:r>
          </w:p>
        </w:tc>
      </w:tr>
      <w:tr w:rsidR="00460C47" w14:paraId="07843A77"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2328786C" w14:textId="77777777" w:rsidR="00460C47" w:rsidRPr="005261C1" w:rsidRDefault="00460C47" w:rsidP="0023447B">
            <w:pPr>
              <w:rPr>
                <w:rFonts w:eastAsia="SimSun"/>
                <w:highlight w:val="cyan"/>
                <w:lang w:eastAsia="zh-CN"/>
              </w:rPr>
            </w:pPr>
            <w:r w:rsidRPr="005261C1">
              <w:rPr>
                <w:highlight w:val="cyan"/>
                <w:lang w:eastAsia="zh-CN"/>
              </w:rPr>
              <w:t>ZTE</w:t>
            </w:r>
          </w:p>
        </w:tc>
        <w:tc>
          <w:tcPr>
            <w:tcW w:w="2818" w:type="dxa"/>
            <w:tcBorders>
              <w:top w:val="single" w:sz="4" w:space="0" w:color="auto"/>
              <w:left w:val="single" w:sz="4" w:space="0" w:color="auto"/>
              <w:bottom w:val="single" w:sz="4" w:space="0" w:color="auto"/>
              <w:right w:val="single" w:sz="4" w:space="0" w:color="auto"/>
            </w:tcBorders>
            <w:hideMark/>
          </w:tcPr>
          <w:p w14:paraId="62A07B9C" w14:textId="77777777" w:rsidR="00460C47" w:rsidRPr="005261C1" w:rsidRDefault="00460C47" w:rsidP="0023447B">
            <w:pPr>
              <w:rPr>
                <w:highlight w:val="cyan"/>
                <w:lang w:eastAsia="zh-CN"/>
              </w:rPr>
            </w:pPr>
            <w:r w:rsidRPr="005261C1">
              <w:rPr>
                <w:highlight w:val="cyan"/>
                <w:lang w:eastAsia="zh-CN"/>
              </w:rPr>
              <w:t>Yes, but</w:t>
            </w:r>
          </w:p>
        </w:tc>
        <w:tc>
          <w:tcPr>
            <w:tcW w:w="5419" w:type="dxa"/>
            <w:tcBorders>
              <w:top w:val="single" w:sz="4" w:space="0" w:color="auto"/>
              <w:left w:val="single" w:sz="4" w:space="0" w:color="auto"/>
              <w:bottom w:val="single" w:sz="4" w:space="0" w:color="auto"/>
              <w:right w:val="single" w:sz="4" w:space="0" w:color="auto"/>
            </w:tcBorders>
            <w:hideMark/>
          </w:tcPr>
          <w:p w14:paraId="41B2E83D" w14:textId="77777777" w:rsidR="00460C47" w:rsidRDefault="00460C47" w:rsidP="0023447B">
            <w:pPr>
              <w:rPr>
                <w:lang w:eastAsia="zh-CN"/>
              </w:rPr>
            </w:pPr>
            <w:r>
              <w:rPr>
                <w:lang w:eastAsia="zh-CN"/>
              </w:rPr>
              <w:t>The UE location verification shall be done before other services. While, this issue should be checked by SA2, since there is no RAN3 impact on the UE location verification by CN.</w:t>
            </w:r>
          </w:p>
        </w:tc>
      </w:tr>
      <w:tr w:rsidR="00460C47" w14:paraId="3EBCC5BE"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76C39396" w14:textId="77777777" w:rsidR="00460C47" w:rsidRPr="005261C1" w:rsidRDefault="00460C47" w:rsidP="0023447B">
            <w:pPr>
              <w:rPr>
                <w:highlight w:val="cyan"/>
                <w:lang w:eastAsia="zh-CN"/>
              </w:rPr>
            </w:pPr>
            <w:r w:rsidRPr="005261C1">
              <w:rPr>
                <w:highlight w:val="cyan"/>
                <w:lang w:eastAsia="zh-CN"/>
              </w:rPr>
              <w:t>Thales</w:t>
            </w:r>
          </w:p>
        </w:tc>
        <w:tc>
          <w:tcPr>
            <w:tcW w:w="2818" w:type="dxa"/>
            <w:tcBorders>
              <w:top w:val="single" w:sz="4" w:space="0" w:color="auto"/>
              <w:left w:val="single" w:sz="4" w:space="0" w:color="auto"/>
              <w:bottom w:val="single" w:sz="4" w:space="0" w:color="auto"/>
              <w:right w:val="single" w:sz="4" w:space="0" w:color="auto"/>
            </w:tcBorders>
            <w:hideMark/>
          </w:tcPr>
          <w:p w14:paraId="4801CFB6" w14:textId="77777777" w:rsidR="00460C47" w:rsidRPr="005261C1" w:rsidRDefault="00460C47" w:rsidP="0023447B">
            <w:pPr>
              <w:rPr>
                <w:highlight w:val="cyan"/>
                <w:lang w:eastAsia="zh-CN"/>
              </w:rPr>
            </w:pPr>
            <w:r w:rsidRPr="005261C1">
              <w:rPr>
                <w:highlight w:val="cyan"/>
                <w:lang w:eastAsia="zh-CN"/>
              </w:rPr>
              <w:t>Yes to both</w:t>
            </w:r>
          </w:p>
        </w:tc>
        <w:tc>
          <w:tcPr>
            <w:tcW w:w="5419" w:type="dxa"/>
            <w:tcBorders>
              <w:top w:val="single" w:sz="4" w:space="0" w:color="auto"/>
              <w:left w:val="single" w:sz="4" w:space="0" w:color="auto"/>
              <w:bottom w:val="single" w:sz="4" w:space="0" w:color="auto"/>
              <w:right w:val="single" w:sz="4" w:space="0" w:color="auto"/>
            </w:tcBorders>
            <w:hideMark/>
          </w:tcPr>
          <w:p w14:paraId="088A5A74" w14:textId="77777777" w:rsidR="00460C47" w:rsidRDefault="00460C47" w:rsidP="0023447B">
            <w:pPr>
              <w:rPr>
                <w:lang w:eastAsia="zh-CN"/>
              </w:rPr>
            </w:pPr>
            <w:r>
              <w:rPr>
                <w:lang w:eastAsia="zh-CN"/>
              </w:rPr>
              <w:t>As mentioned by others companies above, it is not possible to provide any service from the CN before UE location verification by the NW. Otherwise, it should be regulatory and security risks.</w:t>
            </w:r>
          </w:p>
        </w:tc>
      </w:tr>
      <w:tr w:rsidR="00460C47" w14:paraId="4E20419E" w14:textId="77777777" w:rsidTr="0023447B">
        <w:tc>
          <w:tcPr>
            <w:tcW w:w="1194" w:type="dxa"/>
            <w:tcBorders>
              <w:top w:val="single" w:sz="4" w:space="0" w:color="auto"/>
              <w:left w:val="single" w:sz="4" w:space="0" w:color="auto"/>
              <w:bottom w:val="single" w:sz="4" w:space="0" w:color="auto"/>
              <w:right w:val="single" w:sz="4" w:space="0" w:color="auto"/>
            </w:tcBorders>
            <w:hideMark/>
          </w:tcPr>
          <w:p w14:paraId="6AFAED4D" w14:textId="77777777" w:rsidR="00460C47" w:rsidRPr="005261C1" w:rsidRDefault="00460C47" w:rsidP="0023447B">
            <w:pPr>
              <w:rPr>
                <w:highlight w:val="cyan"/>
                <w:lang w:eastAsia="zh-CN"/>
              </w:rPr>
            </w:pPr>
            <w:r w:rsidRPr="005261C1">
              <w:rPr>
                <w:highlight w:val="cyan"/>
                <w:lang w:eastAsia="zh-CN"/>
              </w:rPr>
              <w:t>Deutsche Telekom</w:t>
            </w:r>
          </w:p>
        </w:tc>
        <w:tc>
          <w:tcPr>
            <w:tcW w:w="2818" w:type="dxa"/>
            <w:tcBorders>
              <w:top w:val="single" w:sz="4" w:space="0" w:color="auto"/>
              <w:left w:val="single" w:sz="4" w:space="0" w:color="auto"/>
              <w:bottom w:val="single" w:sz="4" w:space="0" w:color="auto"/>
              <w:right w:val="single" w:sz="4" w:space="0" w:color="auto"/>
            </w:tcBorders>
            <w:hideMark/>
          </w:tcPr>
          <w:p w14:paraId="376E96AA" w14:textId="77777777" w:rsidR="00460C47" w:rsidRPr="005261C1" w:rsidRDefault="00460C47" w:rsidP="0023447B">
            <w:pPr>
              <w:rPr>
                <w:highlight w:val="cyan"/>
                <w:lang w:eastAsia="zh-CN"/>
              </w:rPr>
            </w:pPr>
            <w:r w:rsidRPr="005261C1">
              <w:rPr>
                <w:highlight w:val="cyan"/>
                <w:lang w:eastAsia="zh-CN"/>
              </w:rPr>
              <w:t>Yes, but …</w:t>
            </w:r>
          </w:p>
        </w:tc>
        <w:tc>
          <w:tcPr>
            <w:tcW w:w="5419" w:type="dxa"/>
            <w:tcBorders>
              <w:top w:val="single" w:sz="4" w:space="0" w:color="auto"/>
              <w:left w:val="single" w:sz="4" w:space="0" w:color="auto"/>
              <w:bottom w:val="single" w:sz="4" w:space="0" w:color="auto"/>
              <w:right w:val="single" w:sz="4" w:space="0" w:color="auto"/>
            </w:tcBorders>
            <w:hideMark/>
          </w:tcPr>
          <w:p w14:paraId="2896BC9E" w14:textId="77777777" w:rsidR="00460C47" w:rsidRDefault="00460C47" w:rsidP="0023447B">
            <w:pPr>
              <w:rPr>
                <w:lang w:eastAsia="zh-CN"/>
              </w:rPr>
            </w:pPr>
            <w:r>
              <w:rPr>
                <w:lang w:eastAsia="zh-CN"/>
              </w:rPr>
              <w:t>From security/regulatory perspective the UE location verification is needed for service provisioning.</w:t>
            </w:r>
          </w:p>
          <w:p w14:paraId="39CED077" w14:textId="77777777" w:rsidR="00460C47" w:rsidRDefault="00460C47" w:rsidP="0023447B">
            <w:pPr>
              <w:rPr>
                <w:lang w:eastAsia="zh-CN"/>
              </w:rPr>
            </w:pPr>
            <w:r>
              <w:rPr>
                <w:lang w:eastAsia="zh-CN"/>
              </w:rPr>
              <w:t>Observations made by companies in RAN3 should be discussed in or with SA2.</w:t>
            </w:r>
          </w:p>
        </w:tc>
      </w:tr>
    </w:tbl>
    <w:p w14:paraId="468222D0" w14:textId="77777777" w:rsidR="00460C47" w:rsidRDefault="00460C47" w:rsidP="00460C47">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3"/>
      </w:tblGrid>
      <w:tr w:rsidR="00460C47" w14:paraId="6D58737C" w14:textId="77777777" w:rsidTr="0023447B">
        <w:tc>
          <w:tcPr>
            <w:tcW w:w="9413" w:type="dxa"/>
            <w:tcBorders>
              <w:top w:val="single" w:sz="4" w:space="0" w:color="auto"/>
              <w:left w:val="single" w:sz="4" w:space="0" w:color="auto"/>
              <w:bottom w:val="single" w:sz="4" w:space="0" w:color="auto"/>
              <w:right w:val="single" w:sz="4" w:space="0" w:color="auto"/>
            </w:tcBorders>
            <w:hideMark/>
          </w:tcPr>
          <w:p w14:paraId="097E6C4B" w14:textId="77777777" w:rsidR="00460C47" w:rsidRDefault="00460C47" w:rsidP="0023447B">
            <w:pPr>
              <w:rPr>
                <w:b/>
                <w:u w:val="single"/>
              </w:rPr>
            </w:pPr>
            <w:r>
              <w:rPr>
                <w:b/>
                <w:u w:val="single"/>
              </w:rPr>
              <w:t>Moderator’s Summary:</w:t>
            </w:r>
          </w:p>
          <w:p w14:paraId="520D2DD8" w14:textId="77777777" w:rsidR="00460C47" w:rsidRDefault="00460C47" w:rsidP="0023447B">
            <w:pPr>
              <w:rPr>
                <w:lang w:eastAsia="zh-CN"/>
              </w:rPr>
            </w:pPr>
            <w:r>
              <w:rPr>
                <w:lang w:eastAsia="zh-CN"/>
              </w:rPr>
              <w:t xml:space="preserve">Most companies agree that if UE location verification is decided and initiated by 5GC, no services can be provided to the NTN UE until its location has been verified at initial network attach. </w:t>
            </w:r>
            <w:r w:rsidRPr="00A5480D">
              <w:rPr>
                <w:lang w:eastAsia="zh-CN"/>
              </w:rPr>
              <w:t>Also, many other services if not all, e.g, mobility, etc, should also not be provided to the NTN UE until its location has been verified.</w:t>
            </w:r>
            <w:r>
              <w:rPr>
                <w:lang w:eastAsia="zh-CN"/>
              </w:rPr>
              <w:t xml:space="preserve"> In the meanwhile, some companies think this issue is in the scope of SA2 but not RAN3. The moderator thinks we should clarify our understanding and feedback to SA2, and of course the final decision is up to SA2.</w:t>
            </w:r>
          </w:p>
          <w:p w14:paraId="5EA4A4F0" w14:textId="77777777" w:rsidR="00460C47" w:rsidRDefault="00460C47" w:rsidP="0023447B">
            <w:pPr>
              <w:rPr>
                <w:color w:val="00B050"/>
                <w:lang w:eastAsia="zh-CN"/>
              </w:rPr>
            </w:pPr>
            <w:r>
              <w:rPr>
                <w:color w:val="00B050"/>
                <w:lang w:eastAsia="zh-CN"/>
              </w:rPr>
              <w:t>WA: If UE location verification is decided and initiated by 5GC, no services can be provided to the NTN UE until its location has been verified at initial network attach. In addition, many other services, e.g, mobility, should also not be provided to the NTN UE until its location has been verified</w:t>
            </w:r>
          </w:p>
        </w:tc>
        <w:bookmarkEnd w:id="2"/>
      </w:tr>
    </w:tbl>
    <w:p w14:paraId="6D9817EC" w14:textId="1765903A" w:rsidR="00294B58" w:rsidRPr="00460C47" w:rsidRDefault="00294B58" w:rsidP="00294B58">
      <w:pPr>
        <w:rPr>
          <w:lang w:eastAsia="zh-CN"/>
        </w:rPr>
      </w:pPr>
    </w:p>
    <w:sectPr w:rsidR="00294B58" w:rsidRPr="00460C4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21301" w14:textId="77777777" w:rsidR="00847120" w:rsidRDefault="00847120">
      <w:r>
        <w:separator/>
      </w:r>
    </w:p>
    <w:p w14:paraId="718FFC41" w14:textId="77777777" w:rsidR="00847120" w:rsidRDefault="00847120"/>
  </w:endnote>
  <w:endnote w:type="continuationSeparator" w:id="0">
    <w:p w14:paraId="4C98B40E" w14:textId="77777777" w:rsidR="00847120" w:rsidRDefault="00847120">
      <w:r>
        <w:continuationSeparator/>
      </w:r>
    </w:p>
    <w:p w14:paraId="19404877" w14:textId="77777777" w:rsidR="00847120" w:rsidRDefault="00847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B16F" w14:textId="77777777" w:rsidR="00603AFD" w:rsidRDefault="00603AFD">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603AFD" w:rsidRDefault="00603AF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603AFD" w:rsidRDefault="00603A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9D08C" w14:textId="77777777" w:rsidR="00847120" w:rsidRDefault="00847120">
      <w:r>
        <w:separator/>
      </w:r>
    </w:p>
    <w:p w14:paraId="2592545E" w14:textId="77777777" w:rsidR="00847120" w:rsidRDefault="00847120"/>
  </w:footnote>
  <w:footnote w:type="continuationSeparator" w:id="0">
    <w:p w14:paraId="22B49841" w14:textId="77777777" w:rsidR="00847120" w:rsidRDefault="00847120">
      <w:r>
        <w:continuationSeparator/>
      </w:r>
    </w:p>
    <w:p w14:paraId="0541BEF9" w14:textId="77777777" w:rsidR="00847120" w:rsidRDefault="00847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67E" w14:textId="77777777" w:rsidR="00603AFD" w:rsidRDefault="00603AFD"/>
  <w:p w14:paraId="656F5DCE" w14:textId="77777777" w:rsidR="00603AFD" w:rsidRDefault="00603A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4FC05" w14:textId="77777777" w:rsidR="00603AFD" w:rsidRPr="00AC17AF" w:rsidRDefault="00603AF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0752F19" w14:textId="77777777" w:rsidR="00603AFD" w:rsidRPr="00AC17AF" w:rsidRDefault="00603AF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316BD5">
      <w:rPr>
        <w:rFonts w:ascii="Arial" w:hAnsi="Arial" w:cs="Arial"/>
        <w:b/>
        <w:bCs/>
        <w:noProof/>
        <w:sz w:val="18"/>
        <w:lang w:val="fr-FR"/>
      </w:rPr>
      <w:t>3</w:t>
    </w:r>
    <w:r>
      <w:rPr>
        <w:rFonts w:ascii="Arial" w:hAnsi="Arial" w:cs="Arial"/>
        <w:b/>
        <w:bCs/>
        <w:sz w:val="18"/>
      </w:rPr>
      <w:fldChar w:fldCharType="end"/>
    </w:r>
  </w:p>
  <w:p w14:paraId="6A9C9F68" w14:textId="77777777" w:rsidR="00603AFD" w:rsidRPr="00AC17AF" w:rsidRDefault="00603AF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7234"/>
      </v:shape>
    </w:pict>
  </w:numPicBullet>
  <w:abstractNum w:abstractNumId="0" w15:restartNumberingAfterBreak="0">
    <w:nsid w:val="FFFFFF7C"/>
    <w:multiLevelType w:val="singleLevel"/>
    <w:tmpl w:val="04C44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D678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EEC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0EB7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504A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82F8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1E4F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646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8ED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1C4F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BF12368"/>
    <w:multiLevelType w:val="hybridMultilevel"/>
    <w:tmpl w:val="F66C2D10"/>
    <w:lvl w:ilvl="0" w:tplc="9476047E">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30"/>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2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B0"/>
    <w:rsid w:val="00002842"/>
    <w:rsid w:val="00003503"/>
    <w:rsid w:val="0000385B"/>
    <w:rsid w:val="00003FE7"/>
    <w:rsid w:val="000046E3"/>
    <w:rsid w:val="00004E82"/>
    <w:rsid w:val="00005507"/>
    <w:rsid w:val="0000562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95D"/>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2D6"/>
    <w:rsid w:val="0003663C"/>
    <w:rsid w:val="0004077D"/>
    <w:rsid w:val="00040B51"/>
    <w:rsid w:val="00040C90"/>
    <w:rsid w:val="00040CC2"/>
    <w:rsid w:val="000410CE"/>
    <w:rsid w:val="00041E56"/>
    <w:rsid w:val="00041F7E"/>
    <w:rsid w:val="00041FA7"/>
    <w:rsid w:val="00043303"/>
    <w:rsid w:val="00044075"/>
    <w:rsid w:val="00044C0B"/>
    <w:rsid w:val="00045722"/>
    <w:rsid w:val="0004633A"/>
    <w:rsid w:val="00047051"/>
    <w:rsid w:val="00047C64"/>
    <w:rsid w:val="00050317"/>
    <w:rsid w:val="00050528"/>
    <w:rsid w:val="00050A6B"/>
    <w:rsid w:val="00050D23"/>
    <w:rsid w:val="00054287"/>
    <w:rsid w:val="000549F0"/>
    <w:rsid w:val="000559CF"/>
    <w:rsid w:val="00056F95"/>
    <w:rsid w:val="0005715C"/>
    <w:rsid w:val="000607A8"/>
    <w:rsid w:val="00060F24"/>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2D2C"/>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08B"/>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397B"/>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594"/>
    <w:rsid w:val="001E5C9E"/>
    <w:rsid w:val="001E7AA2"/>
    <w:rsid w:val="001F0F75"/>
    <w:rsid w:val="001F1523"/>
    <w:rsid w:val="001F1E67"/>
    <w:rsid w:val="001F2899"/>
    <w:rsid w:val="001F320F"/>
    <w:rsid w:val="001F381B"/>
    <w:rsid w:val="001F4582"/>
    <w:rsid w:val="001F478B"/>
    <w:rsid w:val="001F4D77"/>
    <w:rsid w:val="001F4DBA"/>
    <w:rsid w:val="001F4E37"/>
    <w:rsid w:val="001F5984"/>
    <w:rsid w:val="001F6AA4"/>
    <w:rsid w:val="00200C7B"/>
    <w:rsid w:val="00201759"/>
    <w:rsid w:val="002021FC"/>
    <w:rsid w:val="002043CF"/>
    <w:rsid w:val="00205037"/>
    <w:rsid w:val="00207EA9"/>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C29"/>
    <w:rsid w:val="00232A66"/>
    <w:rsid w:val="00233A50"/>
    <w:rsid w:val="0023447B"/>
    <w:rsid w:val="00235221"/>
    <w:rsid w:val="002369C4"/>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1AA"/>
    <w:rsid w:val="002902D9"/>
    <w:rsid w:val="002934C0"/>
    <w:rsid w:val="002943A4"/>
    <w:rsid w:val="00294B58"/>
    <w:rsid w:val="002959FB"/>
    <w:rsid w:val="00295FEC"/>
    <w:rsid w:val="0029673F"/>
    <w:rsid w:val="00297693"/>
    <w:rsid w:val="002A05F3"/>
    <w:rsid w:val="002A062F"/>
    <w:rsid w:val="002A0E2C"/>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54B2"/>
    <w:rsid w:val="00316798"/>
    <w:rsid w:val="00316BD5"/>
    <w:rsid w:val="00317BA6"/>
    <w:rsid w:val="00320969"/>
    <w:rsid w:val="00320F27"/>
    <w:rsid w:val="0032155D"/>
    <w:rsid w:val="00322DBA"/>
    <w:rsid w:val="00322E01"/>
    <w:rsid w:val="0032433E"/>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57D1"/>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A43"/>
    <w:rsid w:val="00416C0A"/>
    <w:rsid w:val="00417940"/>
    <w:rsid w:val="00422FC5"/>
    <w:rsid w:val="00423BDB"/>
    <w:rsid w:val="00423F36"/>
    <w:rsid w:val="0042449E"/>
    <w:rsid w:val="004268FC"/>
    <w:rsid w:val="004270E3"/>
    <w:rsid w:val="0043031B"/>
    <w:rsid w:val="00431935"/>
    <w:rsid w:val="004334F6"/>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0C47"/>
    <w:rsid w:val="0046254E"/>
    <w:rsid w:val="0046289C"/>
    <w:rsid w:val="00464122"/>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E3C"/>
    <w:rsid w:val="0048409C"/>
    <w:rsid w:val="004845D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B49"/>
    <w:rsid w:val="004D0CAD"/>
    <w:rsid w:val="004D1D31"/>
    <w:rsid w:val="004D1D8B"/>
    <w:rsid w:val="004D5F6E"/>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650"/>
    <w:rsid w:val="00500DFD"/>
    <w:rsid w:val="00501824"/>
    <w:rsid w:val="00501FF2"/>
    <w:rsid w:val="005021FA"/>
    <w:rsid w:val="0050224E"/>
    <w:rsid w:val="0050232B"/>
    <w:rsid w:val="0050290A"/>
    <w:rsid w:val="0050338E"/>
    <w:rsid w:val="005033F7"/>
    <w:rsid w:val="00504A5E"/>
    <w:rsid w:val="00504E72"/>
    <w:rsid w:val="00505A3D"/>
    <w:rsid w:val="00506D4F"/>
    <w:rsid w:val="00507B36"/>
    <w:rsid w:val="00510668"/>
    <w:rsid w:val="005108F7"/>
    <w:rsid w:val="00512FC2"/>
    <w:rsid w:val="00514BDB"/>
    <w:rsid w:val="00514D5C"/>
    <w:rsid w:val="00514F8F"/>
    <w:rsid w:val="005150F3"/>
    <w:rsid w:val="00515163"/>
    <w:rsid w:val="005157E0"/>
    <w:rsid w:val="00515C05"/>
    <w:rsid w:val="005177DB"/>
    <w:rsid w:val="00517888"/>
    <w:rsid w:val="00520451"/>
    <w:rsid w:val="0052136C"/>
    <w:rsid w:val="0052177F"/>
    <w:rsid w:val="00524196"/>
    <w:rsid w:val="005261C1"/>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C0B"/>
    <w:rsid w:val="00545ABE"/>
    <w:rsid w:val="00546BB4"/>
    <w:rsid w:val="0055150E"/>
    <w:rsid w:val="00552EDB"/>
    <w:rsid w:val="0055392F"/>
    <w:rsid w:val="005541F7"/>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50E0"/>
    <w:rsid w:val="0057683F"/>
    <w:rsid w:val="00576F70"/>
    <w:rsid w:val="00577C3B"/>
    <w:rsid w:val="00581C35"/>
    <w:rsid w:val="00582750"/>
    <w:rsid w:val="005827C3"/>
    <w:rsid w:val="00582896"/>
    <w:rsid w:val="00582D40"/>
    <w:rsid w:val="00582EAC"/>
    <w:rsid w:val="00583173"/>
    <w:rsid w:val="00585FEA"/>
    <w:rsid w:val="005860AC"/>
    <w:rsid w:val="0058659A"/>
    <w:rsid w:val="00587C2D"/>
    <w:rsid w:val="00591AC5"/>
    <w:rsid w:val="005932C8"/>
    <w:rsid w:val="00593984"/>
    <w:rsid w:val="0059430C"/>
    <w:rsid w:val="00595C4B"/>
    <w:rsid w:val="005976E8"/>
    <w:rsid w:val="0059773D"/>
    <w:rsid w:val="005A18C9"/>
    <w:rsid w:val="005A1980"/>
    <w:rsid w:val="005A1A60"/>
    <w:rsid w:val="005A26B4"/>
    <w:rsid w:val="005A29F2"/>
    <w:rsid w:val="005A5112"/>
    <w:rsid w:val="005A5C44"/>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7E3"/>
    <w:rsid w:val="005F302E"/>
    <w:rsid w:val="005F33AF"/>
    <w:rsid w:val="005F3633"/>
    <w:rsid w:val="005F5128"/>
    <w:rsid w:val="005F59D9"/>
    <w:rsid w:val="005F698B"/>
    <w:rsid w:val="005F6D1E"/>
    <w:rsid w:val="005F76E9"/>
    <w:rsid w:val="00601CC9"/>
    <w:rsid w:val="00603AFD"/>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130"/>
    <w:rsid w:val="00635AB9"/>
    <w:rsid w:val="00636B44"/>
    <w:rsid w:val="00640010"/>
    <w:rsid w:val="0064130B"/>
    <w:rsid w:val="0064146B"/>
    <w:rsid w:val="00642055"/>
    <w:rsid w:val="00643BB7"/>
    <w:rsid w:val="00643E6A"/>
    <w:rsid w:val="00644664"/>
    <w:rsid w:val="00644B01"/>
    <w:rsid w:val="00646281"/>
    <w:rsid w:val="006462C1"/>
    <w:rsid w:val="00651D13"/>
    <w:rsid w:val="0065274E"/>
    <w:rsid w:val="0065339E"/>
    <w:rsid w:val="006542BF"/>
    <w:rsid w:val="00660241"/>
    <w:rsid w:val="006613A4"/>
    <w:rsid w:val="00661EDA"/>
    <w:rsid w:val="0066251F"/>
    <w:rsid w:val="00665688"/>
    <w:rsid w:val="00666995"/>
    <w:rsid w:val="0066757F"/>
    <w:rsid w:val="006701F5"/>
    <w:rsid w:val="00670D34"/>
    <w:rsid w:val="00671D64"/>
    <w:rsid w:val="00672D14"/>
    <w:rsid w:val="006737A2"/>
    <w:rsid w:val="00673CFE"/>
    <w:rsid w:val="00674CCA"/>
    <w:rsid w:val="006765E1"/>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CD0"/>
    <w:rsid w:val="006B134E"/>
    <w:rsid w:val="006B3143"/>
    <w:rsid w:val="006B3A95"/>
    <w:rsid w:val="006B3C39"/>
    <w:rsid w:val="006B4823"/>
    <w:rsid w:val="006B48E8"/>
    <w:rsid w:val="006B5CF7"/>
    <w:rsid w:val="006B7C81"/>
    <w:rsid w:val="006C02F9"/>
    <w:rsid w:val="006C042F"/>
    <w:rsid w:val="006C0A54"/>
    <w:rsid w:val="006C1208"/>
    <w:rsid w:val="006C184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6FA0"/>
    <w:rsid w:val="00717D60"/>
    <w:rsid w:val="007201AD"/>
    <w:rsid w:val="007209F3"/>
    <w:rsid w:val="00721A8F"/>
    <w:rsid w:val="00722AC2"/>
    <w:rsid w:val="00722D02"/>
    <w:rsid w:val="00722F8D"/>
    <w:rsid w:val="00725EC2"/>
    <w:rsid w:val="007266D9"/>
    <w:rsid w:val="00726AC2"/>
    <w:rsid w:val="00726CD5"/>
    <w:rsid w:val="00727D15"/>
    <w:rsid w:val="00730B98"/>
    <w:rsid w:val="00731050"/>
    <w:rsid w:val="00731E1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9D2"/>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A69"/>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156F"/>
    <w:rsid w:val="007C1D59"/>
    <w:rsid w:val="007C2972"/>
    <w:rsid w:val="007C3CDC"/>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6A"/>
    <w:rsid w:val="00802E9A"/>
    <w:rsid w:val="00804551"/>
    <w:rsid w:val="00805B03"/>
    <w:rsid w:val="00807E74"/>
    <w:rsid w:val="008103FE"/>
    <w:rsid w:val="00811981"/>
    <w:rsid w:val="0081245E"/>
    <w:rsid w:val="00812CCD"/>
    <w:rsid w:val="0081385C"/>
    <w:rsid w:val="00814809"/>
    <w:rsid w:val="00816537"/>
    <w:rsid w:val="008218D6"/>
    <w:rsid w:val="00821AE8"/>
    <w:rsid w:val="008224A6"/>
    <w:rsid w:val="00822C6A"/>
    <w:rsid w:val="008248E2"/>
    <w:rsid w:val="008252D8"/>
    <w:rsid w:val="00825910"/>
    <w:rsid w:val="008273A1"/>
    <w:rsid w:val="008274BB"/>
    <w:rsid w:val="00830B16"/>
    <w:rsid w:val="00830CDB"/>
    <w:rsid w:val="008314D2"/>
    <w:rsid w:val="008318AB"/>
    <w:rsid w:val="008334BF"/>
    <w:rsid w:val="00833B95"/>
    <w:rsid w:val="00834754"/>
    <w:rsid w:val="00834A3B"/>
    <w:rsid w:val="00834A72"/>
    <w:rsid w:val="0083534B"/>
    <w:rsid w:val="00837072"/>
    <w:rsid w:val="0083744C"/>
    <w:rsid w:val="00842C2E"/>
    <w:rsid w:val="00843760"/>
    <w:rsid w:val="008449F4"/>
    <w:rsid w:val="00844B8F"/>
    <w:rsid w:val="0084515B"/>
    <w:rsid w:val="00847120"/>
    <w:rsid w:val="00851276"/>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70E"/>
    <w:rsid w:val="008D1B17"/>
    <w:rsid w:val="008D1DB6"/>
    <w:rsid w:val="008D2D20"/>
    <w:rsid w:val="008D5668"/>
    <w:rsid w:val="008E0416"/>
    <w:rsid w:val="008E0EB6"/>
    <w:rsid w:val="008E1EB5"/>
    <w:rsid w:val="008E1EED"/>
    <w:rsid w:val="008E2C98"/>
    <w:rsid w:val="008E3D19"/>
    <w:rsid w:val="008E47A8"/>
    <w:rsid w:val="008E614A"/>
    <w:rsid w:val="008E6704"/>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5FC"/>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995"/>
    <w:rsid w:val="00972044"/>
    <w:rsid w:val="0097367B"/>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F6A"/>
    <w:rsid w:val="009901D5"/>
    <w:rsid w:val="00990499"/>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6B1"/>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1310"/>
    <w:rsid w:val="009E3D4D"/>
    <w:rsid w:val="009E4567"/>
    <w:rsid w:val="009E5815"/>
    <w:rsid w:val="009E5AD2"/>
    <w:rsid w:val="009E5D0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80D"/>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6CC4"/>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7314"/>
    <w:rsid w:val="00AB7742"/>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5"/>
    <w:rsid w:val="00AD442F"/>
    <w:rsid w:val="00AD67C7"/>
    <w:rsid w:val="00AE13F7"/>
    <w:rsid w:val="00AE1CA8"/>
    <w:rsid w:val="00AE2732"/>
    <w:rsid w:val="00AE51ED"/>
    <w:rsid w:val="00AE58A6"/>
    <w:rsid w:val="00AE6C6F"/>
    <w:rsid w:val="00AE7A72"/>
    <w:rsid w:val="00AF0293"/>
    <w:rsid w:val="00AF0655"/>
    <w:rsid w:val="00AF2D1E"/>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5B1"/>
    <w:rsid w:val="00B15CB4"/>
    <w:rsid w:val="00B15D04"/>
    <w:rsid w:val="00B15D48"/>
    <w:rsid w:val="00B1622F"/>
    <w:rsid w:val="00B164C6"/>
    <w:rsid w:val="00B17779"/>
    <w:rsid w:val="00B20E9E"/>
    <w:rsid w:val="00B21492"/>
    <w:rsid w:val="00B22A04"/>
    <w:rsid w:val="00B22ED3"/>
    <w:rsid w:val="00B24F30"/>
    <w:rsid w:val="00B25925"/>
    <w:rsid w:val="00B25D0E"/>
    <w:rsid w:val="00B25EB4"/>
    <w:rsid w:val="00B26143"/>
    <w:rsid w:val="00B264FD"/>
    <w:rsid w:val="00B26B65"/>
    <w:rsid w:val="00B272D5"/>
    <w:rsid w:val="00B272E2"/>
    <w:rsid w:val="00B300BA"/>
    <w:rsid w:val="00B31CE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840"/>
    <w:rsid w:val="00B72CC6"/>
    <w:rsid w:val="00B741F2"/>
    <w:rsid w:val="00B75989"/>
    <w:rsid w:val="00B75F17"/>
    <w:rsid w:val="00B77B34"/>
    <w:rsid w:val="00B80DC6"/>
    <w:rsid w:val="00B81E96"/>
    <w:rsid w:val="00B82343"/>
    <w:rsid w:val="00B8312C"/>
    <w:rsid w:val="00B84B12"/>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5D5"/>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735"/>
    <w:rsid w:val="00C36359"/>
    <w:rsid w:val="00C36979"/>
    <w:rsid w:val="00C36E24"/>
    <w:rsid w:val="00C37160"/>
    <w:rsid w:val="00C40021"/>
    <w:rsid w:val="00C40177"/>
    <w:rsid w:val="00C41070"/>
    <w:rsid w:val="00C42557"/>
    <w:rsid w:val="00C433AE"/>
    <w:rsid w:val="00C43418"/>
    <w:rsid w:val="00C43604"/>
    <w:rsid w:val="00C4361F"/>
    <w:rsid w:val="00C4477A"/>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28E6"/>
    <w:rsid w:val="00C634D4"/>
    <w:rsid w:val="00C64546"/>
    <w:rsid w:val="00C648AC"/>
    <w:rsid w:val="00C65131"/>
    <w:rsid w:val="00C6579C"/>
    <w:rsid w:val="00C66615"/>
    <w:rsid w:val="00C67AC5"/>
    <w:rsid w:val="00C70037"/>
    <w:rsid w:val="00C714CC"/>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3F2"/>
    <w:rsid w:val="00C876FE"/>
    <w:rsid w:val="00C87EF3"/>
    <w:rsid w:val="00C910E9"/>
    <w:rsid w:val="00C91731"/>
    <w:rsid w:val="00C93857"/>
    <w:rsid w:val="00C93C88"/>
    <w:rsid w:val="00C948FD"/>
    <w:rsid w:val="00C9791E"/>
    <w:rsid w:val="00CA0156"/>
    <w:rsid w:val="00CA0B4B"/>
    <w:rsid w:val="00CA1995"/>
    <w:rsid w:val="00CA2BEE"/>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74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0146"/>
    <w:rsid w:val="00D31DC4"/>
    <w:rsid w:val="00D328F9"/>
    <w:rsid w:val="00D32CAC"/>
    <w:rsid w:val="00D3371A"/>
    <w:rsid w:val="00D34676"/>
    <w:rsid w:val="00D35678"/>
    <w:rsid w:val="00D35ECD"/>
    <w:rsid w:val="00D36CCD"/>
    <w:rsid w:val="00D40041"/>
    <w:rsid w:val="00D42D99"/>
    <w:rsid w:val="00D4330C"/>
    <w:rsid w:val="00D44030"/>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A2"/>
    <w:rsid w:val="00D841E6"/>
    <w:rsid w:val="00D84DCF"/>
    <w:rsid w:val="00D9022E"/>
    <w:rsid w:val="00D902CA"/>
    <w:rsid w:val="00D93905"/>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51D"/>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178"/>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358"/>
    <w:rsid w:val="00DE4468"/>
    <w:rsid w:val="00DE4D23"/>
    <w:rsid w:val="00DE4FE3"/>
    <w:rsid w:val="00DE55A3"/>
    <w:rsid w:val="00DE7993"/>
    <w:rsid w:val="00DF1A53"/>
    <w:rsid w:val="00DF2E05"/>
    <w:rsid w:val="00DF46C9"/>
    <w:rsid w:val="00DF54A8"/>
    <w:rsid w:val="00DF5BCC"/>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B03"/>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2D2"/>
    <w:rsid w:val="00E63645"/>
    <w:rsid w:val="00E63679"/>
    <w:rsid w:val="00E636FF"/>
    <w:rsid w:val="00E64227"/>
    <w:rsid w:val="00E65B67"/>
    <w:rsid w:val="00E6696D"/>
    <w:rsid w:val="00E67CCB"/>
    <w:rsid w:val="00E71C8B"/>
    <w:rsid w:val="00E72128"/>
    <w:rsid w:val="00E72A6B"/>
    <w:rsid w:val="00E72C53"/>
    <w:rsid w:val="00E73FF9"/>
    <w:rsid w:val="00E74A85"/>
    <w:rsid w:val="00E75C05"/>
    <w:rsid w:val="00E767EE"/>
    <w:rsid w:val="00E7788F"/>
    <w:rsid w:val="00E802D1"/>
    <w:rsid w:val="00E81533"/>
    <w:rsid w:val="00E82993"/>
    <w:rsid w:val="00E8347A"/>
    <w:rsid w:val="00E8348F"/>
    <w:rsid w:val="00E84E20"/>
    <w:rsid w:val="00E8578D"/>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B25"/>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4D2"/>
    <w:rsid w:val="00F326D3"/>
    <w:rsid w:val="00F32EAA"/>
    <w:rsid w:val="00F331F5"/>
    <w:rsid w:val="00F339B2"/>
    <w:rsid w:val="00F35355"/>
    <w:rsid w:val="00F358B2"/>
    <w:rsid w:val="00F36872"/>
    <w:rsid w:val="00F36E18"/>
    <w:rsid w:val="00F40B63"/>
    <w:rsid w:val="00F41E64"/>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B7B9D"/>
    <w:rsid w:val="00FC1B87"/>
    <w:rsid w:val="00FC2C86"/>
    <w:rsid w:val="00FC34C6"/>
    <w:rsid w:val="00FC4F8A"/>
    <w:rsid w:val="00FC647A"/>
    <w:rsid w:val="00FC74CA"/>
    <w:rsid w:val="00FD18E6"/>
    <w:rsid w:val="00FD1E9F"/>
    <w:rsid w:val="00FD2291"/>
    <w:rsid w:val="00FD298F"/>
    <w:rsid w:val="00FD33DD"/>
    <w:rsid w:val="00FD5E62"/>
    <w:rsid w:val="00FD6731"/>
    <w:rsid w:val="00FE1F7B"/>
    <w:rsid w:val="00FE367E"/>
    <w:rsid w:val="00FE60EB"/>
    <w:rsid w:val="00FE670B"/>
    <w:rsid w:val="00FE7296"/>
    <w:rsid w:val="00FE7DEA"/>
    <w:rsid w:val="00FF0203"/>
    <w:rsid w:val="00FF1A27"/>
    <w:rsid w:val="00FF1B8B"/>
    <w:rsid w:val="00FF2C19"/>
    <w:rsid w:val="00FF40CB"/>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15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02000A-F917-4533-85D3-FFD66940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4</Pages>
  <Words>1528</Words>
  <Characters>8715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Pre SA2#157</cp:lastModifiedBy>
  <cp:revision>166</cp:revision>
  <cp:lastPrinted>2018-08-13T16:59:00Z</cp:lastPrinted>
  <dcterms:created xsi:type="dcterms:W3CDTF">2020-03-09T10:09:00Z</dcterms:created>
  <dcterms:modified xsi:type="dcterms:W3CDTF">2023-05-12T14:56:00Z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(3)SD38pEtz4hyUCg2bpxfe1uCRkcw/17ADpb5S+P4fNmCt7H517l7CxLiEh1TNh+wqKDk+utOB
AoqtGTvryS6WSxvdGo7FZg2Qvr4aE/TyLMpRqQfNvvHa84rxQzlSsTXRtZH82cRvqXYLx9Zi
OqK2v8HT1jDoOsYYtFwh/Sr9+eUrrGmRYSNaKU+8q2VwYFM4vB18Gl4OBPEsAvOYxpVkvKXJ
u9yCig0HoqVIt57X7m</vt:lpwstr>
  </property>
  <property fmtid="{D5CDD505-2E9C-101B-9397-08002B2CF9AE}" pid="9" name="_2015_ms_pID_7253431">
    <vt:lpwstr>SVN+IKyOa3gTb8HRAcgtG4TD/IMCufx4LIdlimqtS9Rn+9O1KTZP4C
T5kiN41eEdgkANwaauo6fEGT409pTTpZRzMYdd2NaZUOTzj30CulBlIIoGqBSyu+qWbmxRGF
aEHoJCQrEmpo+1oV59xG0kAhjYQQMb5WJs6MGjMh0uC1ooRLft5YH5cmgOvOdsAXQHwLJpiY
EELAIkYtFwwuAtSVWMpx8XjABD4o0OVwPjOQ</vt:lpwstr>
  </property>
  <property fmtid="{D5CDD505-2E9C-101B-9397-08002B2CF9AE}" pid="10" name="_2015_ms_pID_7253432">
    <vt:lpwstr>XSKZ5zyoTNYYVUpBSp0h5Rw=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1683508871</vt:lpwstr>
  </property>
</Properties>
</file>